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777A6" w:rsidR="00C23308" w:rsidP="0022138E" w:rsidRDefault="00C23308" w14:paraId="0B8538D3" w14:textId="77777777"/>
    <w:p w:rsidRPr="005777A6" w:rsidR="00CA5AD8" w:rsidP="0022138E" w:rsidRDefault="00CA5AD8" w14:paraId="2AF4CDC5" w14:textId="77777777">
      <w:pPr>
        <w:jc w:val="center"/>
      </w:pPr>
      <w:r w:rsidRPr="005777A6">
        <w:t>МИНИСТЕРСТВО ЗДРАВООХРАНЕНИЯ РОССИЙСКОЙ ФЕДЕРАЦИИ</w:t>
      </w:r>
    </w:p>
    <w:p w:rsidRPr="005777A6" w:rsidR="00CA5AD8" w:rsidP="0022138E" w:rsidRDefault="00CA5AD8" w14:paraId="0C86CDEB" w14:textId="77777777">
      <w:pPr>
        <w:jc w:val="center"/>
      </w:pPr>
    </w:p>
    <w:p w:rsidRPr="005777A6" w:rsidR="00CA5AD8" w:rsidP="0022138E" w:rsidRDefault="00CA5AD8" w14:paraId="2A96718F" w14:textId="77777777">
      <w:pPr>
        <w:jc w:val="center"/>
      </w:pPr>
      <w:r w:rsidRPr="005777A6">
        <w:t>ИНСТРУКЦИЯ</w:t>
      </w:r>
    </w:p>
    <w:p w:rsidRPr="005777A6" w:rsidR="00D76A5E" w:rsidP="00D76A5E" w:rsidRDefault="00D76A5E" w14:paraId="25E145A2" w14:textId="77777777">
      <w:pPr>
        <w:jc w:val="center"/>
      </w:pPr>
      <w:r w:rsidRPr="005777A6">
        <w:t>ПО МЕДИЦИНСКОМУ ПРИМЕНЕНИЮ ЛЕКАРСТВЕННОГО ПРЕПАРАТА</w:t>
      </w:r>
    </w:p>
    <w:p w:rsidRPr="005777A6" w:rsidR="00CA5AD8" w:rsidP="0022138E" w:rsidRDefault="00CA5AD8" w14:paraId="5DDCD93E" w14:textId="77777777">
      <w:pPr>
        <w:pStyle w:val="Heading4"/>
        <w:jc w:val="center"/>
        <w:rPr>
          <w:lang w:val="ru-RU"/>
        </w:rPr>
      </w:pPr>
    </w:p>
    <w:p w:rsidRPr="005777A6" w:rsidR="00CA5AD8" w:rsidP="0022138E" w:rsidRDefault="00904A83" w14:paraId="7C870BF1" w14:textId="029948AE">
      <w:pPr>
        <w:jc w:val="center"/>
      </w:pPr>
      <w:proofErr w:type="spellStart"/>
      <w:r w:rsidRPr="005777A6">
        <w:t>Плегриди</w:t>
      </w:r>
      <w:proofErr w:type="spellEnd"/>
    </w:p>
    <w:p w:rsidRPr="005777A6" w:rsidR="00CA5AD8" w:rsidP="0022138E" w:rsidRDefault="00CA5AD8" w14:paraId="63E21662" w14:textId="77777777"/>
    <w:p w:rsidRPr="005777A6" w:rsidR="00CA5AD8" w:rsidP="0022138E" w:rsidRDefault="00B246E1" w14:paraId="738194ED" w14:textId="27BC83EB">
      <w:r w:rsidRPr="005777A6">
        <w:rPr>
          <w:b/>
        </w:rPr>
        <w:t>РЕГИСТРАЦИОННЫЙ НОМЕР</w:t>
      </w:r>
      <w:r w:rsidRPr="005777A6" w:rsidR="00CA5AD8">
        <w:t xml:space="preserve">: </w:t>
      </w:r>
      <w:r w:rsidRPr="005777A6" w:rsidR="007E06AC">
        <w:t>ЛП-003859</w:t>
      </w:r>
    </w:p>
    <w:p w:rsidRPr="005777A6" w:rsidR="00CA5AD8" w:rsidP="0022138E" w:rsidRDefault="00A66311" w14:paraId="4D3B3472" w14:textId="61307B2B">
      <w:r w:rsidRPr="005777A6">
        <w:rPr>
          <w:b/>
        </w:rPr>
        <w:t>ТОРГОВОЕ НАИМЕНОВАНИЕ</w:t>
      </w:r>
      <w:r w:rsidRPr="005777A6" w:rsidR="00CA5AD8">
        <w:t xml:space="preserve">: </w:t>
      </w:r>
      <w:proofErr w:type="spellStart"/>
      <w:r w:rsidRPr="005777A6" w:rsidR="00CA5AD8">
        <w:t>Плегриди</w:t>
      </w:r>
      <w:proofErr w:type="spellEnd"/>
    </w:p>
    <w:p w:rsidRPr="005777A6" w:rsidR="00CA5AD8" w:rsidP="0022138E" w:rsidRDefault="00B246E1" w14:paraId="7357C610" w14:textId="69EA7918">
      <w:r w:rsidRPr="005777A6">
        <w:rPr>
          <w:b/>
        </w:rPr>
        <w:t xml:space="preserve">МЕЖДУНАРОДНОЕ НЕПАТЕНТОВАННОЕ </w:t>
      </w:r>
      <w:r w:rsidRPr="005777A6" w:rsidR="00350189">
        <w:rPr>
          <w:b/>
        </w:rPr>
        <w:t xml:space="preserve">ИЛИ ГРУППИРОВОЧНОЕ </w:t>
      </w:r>
      <w:r w:rsidRPr="005777A6" w:rsidR="00FA2718">
        <w:rPr>
          <w:b/>
        </w:rPr>
        <w:t>НАИМЕНОВАНИЕ</w:t>
      </w:r>
      <w:r w:rsidRPr="005777A6" w:rsidR="00CA5AD8">
        <w:t xml:space="preserve">: </w:t>
      </w:r>
      <w:proofErr w:type="spellStart"/>
      <w:r w:rsidRPr="005777A6" w:rsidR="00CA5AD8">
        <w:t>пэгинтерферон</w:t>
      </w:r>
      <w:proofErr w:type="spellEnd"/>
      <w:r w:rsidRPr="005777A6" w:rsidR="00CA5AD8">
        <w:t xml:space="preserve"> бета -1а</w:t>
      </w:r>
    </w:p>
    <w:p w:rsidRPr="005777A6" w:rsidR="00CA5AD8" w:rsidP="00854CC8" w:rsidRDefault="00CA5AD8" w14:paraId="4ED69B4D" w14:textId="0453D500">
      <w:pPr>
        <w:spacing w:after="240"/>
      </w:pPr>
      <w:r w:rsidRPr="005777A6">
        <w:rPr>
          <w:b/>
        </w:rPr>
        <w:t>ЛЕКАРСТВЕННАЯ ФОРМА</w:t>
      </w:r>
      <w:r w:rsidRPr="005777A6" w:rsidR="00C66687">
        <w:rPr>
          <w:b/>
        </w:rPr>
        <w:t xml:space="preserve">: </w:t>
      </w:r>
      <w:r w:rsidRPr="005777A6">
        <w:t>Раствор для подкожного введения</w:t>
      </w:r>
    </w:p>
    <w:p w:rsidRPr="005777A6" w:rsidR="00CA5AD8" w:rsidP="0022138E" w:rsidRDefault="00CA5AD8" w14:paraId="1A10BFED" w14:textId="77777777">
      <w:pPr>
        <w:jc w:val="both"/>
        <w:rPr>
          <w:b/>
        </w:rPr>
      </w:pPr>
      <w:r w:rsidRPr="005777A6">
        <w:rPr>
          <w:b/>
        </w:rPr>
        <w:t xml:space="preserve">СОСТАВ </w:t>
      </w:r>
    </w:p>
    <w:p w:rsidRPr="005777A6" w:rsidR="00CA5AD8" w:rsidP="0022138E" w:rsidRDefault="00CA5AD8" w14:paraId="0F9FB09B" w14:textId="1A3668E9">
      <w:pPr>
        <w:jc w:val="both"/>
        <w:rPr>
          <w:szCs w:val="24"/>
        </w:rPr>
      </w:pPr>
      <w:r w:rsidRPr="005777A6">
        <w:rPr>
          <w:szCs w:val="24"/>
        </w:rPr>
        <w:t>1 шприц содержит:</w:t>
      </w:r>
    </w:p>
    <w:p w:rsidRPr="005777A6" w:rsidR="00C66687" w:rsidP="00D913EE" w:rsidRDefault="00CA5AD8" w14:paraId="0863E6D9" w14:textId="77777777">
      <w:pPr>
        <w:pStyle w:val="BodyText3"/>
        <w:spacing w:after="0"/>
        <w:jc w:val="both"/>
        <w:rPr>
          <w:b/>
          <w:sz w:val="24"/>
          <w:szCs w:val="24"/>
        </w:rPr>
      </w:pPr>
      <w:r w:rsidRPr="005777A6">
        <w:rPr>
          <w:i/>
          <w:sz w:val="24"/>
          <w:szCs w:val="24"/>
        </w:rPr>
        <w:t>действующее вещество</w:t>
      </w:r>
      <w:r w:rsidRPr="005777A6">
        <w:rPr>
          <w:sz w:val="24"/>
          <w:szCs w:val="24"/>
        </w:rPr>
        <w:t>:</w:t>
      </w:r>
      <w:r w:rsidRPr="005777A6">
        <w:rPr>
          <w:b/>
          <w:sz w:val="24"/>
          <w:szCs w:val="24"/>
        </w:rPr>
        <w:t xml:space="preserve"> </w:t>
      </w:r>
    </w:p>
    <w:p w:rsidRPr="005777A6" w:rsidR="00C66687" w:rsidP="00D913EE" w:rsidRDefault="00C66687" w14:paraId="16480041" w14:textId="3B0259DB">
      <w:pPr>
        <w:pStyle w:val="BodyText3"/>
        <w:spacing w:after="0"/>
        <w:jc w:val="both"/>
        <w:rPr>
          <w:sz w:val="24"/>
          <w:szCs w:val="24"/>
        </w:rPr>
      </w:pPr>
      <w:r w:rsidRPr="005777A6">
        <w:rPr>
          <w:sz w:val="24"/>
          <w:szCs w:val="24"/>
        </w:rPr>
        <w:t xml:space="preserve">Для дозировки 63 мкг: </w:t>
      </w:r>
      <w:proofErr w:type="spellStart"/>
      <w:r w:rsidRPr="005777A6" w:rsidR="00CA5AD8">
        <w:rPr>
          <w:sz w:val="24"/>
          <w:szCs w:val="24"/>
        </w:rPr>
        <w:t>пэгинтерферон</w:t>
      </w:r>
      <w:proofErr w:type="spellEnd"/>
      <w:r w:rsidRPr="005777A6" w:rsidR="00CA5AD8">
        <w:rPr>
          <w:sz w:val="24"/>
          <w:szCs w:val="24"/>
        </w:rPr>
        <w:t xml:space="preserve"> бета -1а </w:t>
      </w:r>
      <w:r w:rsidRPr="005777A6">
        <w:rPr>
          <w:sz w:val="24"/>
          <w:szCs w:val="24"/>
        </w:rPr>
        <w:t xml:space="preserve">(в пересчете на белок) – </w:t>
      </w:r>
      <w:r w:rsidRPr="005777A6" w:rsidR="00CA5AD8">
        <w:rPr>
          <w:sz w:val="24"/>
          <w:szCs w:val="24"/>
        </w:rPr>
        <w:t>63</w:t>
      </w:r>
      <w:r w:rsidRPr="005777A6" w:rsidR="00854CC8">
        <w:rPr>
          <w:sz w:val="24"/>
          <w:szCs w:val="24"/>
        </w:rPr>
        <w:t> </w:t>
      </w:r>
      <w:r w:rsidRPr="005777A6">
        <w:rPr>
          <w:sz w:val="24"/>
          <w:szCs w:val="24"/>
        </w:rPr>
        <w:t>мкг</w:t>
      </w:r>
    </w:p>
    <w:p w:rsidRPr="005777A6" w:rsidR="00C66687" w:rsidP="00D913EE" w:rsidRDefault="00C66687" w14:paraId="21A6FAA7" w14:textId="369FBD63">
      <w:pPr>
        <w:pStyle w:val="BodyText3"/>
        <w:spacing w:after="0"/>
        <w:jc w:val="both"/>
        <w:rPr>
          <w:sz w:val="24"/>
          <w:szCs w:val="24"/>
        </w:rPr>
      </w:pPr>
      <w:r w:rsidRPr="005777A6">
        <w:rPr>
          <w:sz w:val="24"/>
          <w:szCs w:val="24"/>
        </w:rPr>
        <w:t xml:space="preserve">Для дозировки 94 мкг: </w:t>
      </w:r>
      <w:proofErr w:type="spellStart"/>
      <w:r w:rsidRPr="005777A6">
        <w:rPr>
          <w:sz w:val="24"/>
          <w:szCs w:val="24"/>
        </w:rPr>
        <w:t>пэгинтерферон</w:t>
      </w:r>
      <w:proofErr w:type="spellEnd"/>
      <w:r w:rsidRPr="005777A6">
        <w:rPr>
          <w:sz w:val="24"/>
          <w:szCs w:val="24"/>
        </w:rPr>
        <w:t xml:space="preserve"> бета -1а (в пересчете на белок) –</w:t>
      </w:r>
      <w:r w:rsidRPr="005777A6" w:rsidR="00CA5AD8">
        <w:rPr>
          <w:sz w:val="24"/>
          <w:szCs w:val="24"/>
        </w:rPr>
        <w:t xml:space="preserve"> 94</w:t>
      </w:r>
      <w:r w:rsidRPr="005777A6" w:rsidR="00854CC8">
        <w:rPr>
          <w:sz w:val="24"/>
          <w:szCs w:val="24"/>
        </w:rPr>
        <w:t> </w:t>
      </w:r>
      <w:r w:rsidRPr="005777A6">
        <w:rPr>
          <w:sz w:val="24"/>
          <w:szCs w:val="24"/>
        </w:rPr>
        <w:t>мкг</w:t>
      </w:r>
    </w:p>
    <w:p w:rsidRPr="005777A6" w:rsidR="00CA5AD8" w:rsidP="00D913EE" w:rsidRDefault="00C66687" w14:paraId="7C46E50D" w14:textId="63E0F740">
      <w:pPr>
        <w:pStyle w:val="BodyText3"/>
        <w:spacing w:after="0"/>
        <w:jc w:val="both"/>
        <w:rPr>
          <w:sz w:val="24"/>
          <w:szCs w:val="24"/>
        </w:rPr>
      </w:pPr>
      <w:r w:rsidRPr="005777A6">
        <w:rPr>
          <w:sz w:val="24"/>
          <w:szCs w:val="24"/>
        </w:rPr>
        <w:t xml:space="preserve">Для дозировки 125 мкг: </w:t>
      </w:r>
      <w:proofErr w:type="spellStart"/>
      <w:r w:rsidRPr="005777A6">
        <w:rPr>
          <w:sz w:val="24"/>
          <w:szCs w:val="24"/>
        </w:rPr>
        <w:t>пэгинтерферон</w:t>
      </w:r>
      <w:proofErr w:type="spellEnd"/>
      <w:r w:rsidRPr="005777A6">
        <w:rPr>
          <w:sz w:val="24"/>
          <w:szCs w:val="24"/>
        </w:rPr>
        <w:t xml:space="preserve"> бета -1а (в пересчете на белок) – </w:t>
      </w:r>
      <w:r w:rsidRPr="005777A6" w:rsidR="00CA5AD8">
        <w:rPr>
          <w:sz w:val="24"/>
          <w:szCs w:val="24"/>
        </w:rPr>
        <w:t>125</w:t>
      </w:r>
      <w:r w:rsidRPr="005777A6" w:rsidR="00854CC8">
        <w:rPr>
          <w:sz w:val="24"/>
          <w:szCs w:val="24"/>
        </w:rPr>
        <w:t> </w:t>
      </w:r>
      <w:r w:rsidRPr="005777A6" w:rsidR="00CA5AD8">
        <w:rPr>
          <w:sz w:val="24"/>
          <w:szCs w:val="24"/>
        </w:rPr>
        <w:t>мкг</w:t>
      </w:r>
    </w:p>
    <w:p w:rsidRPr="005777A6" w:rsidR="00CA5AD8" w:rsidP="00D913EE" w:rsidRDefault="00CA5AD8" w14:paraId="46CE0D26" w14:textId="3B04CF70">
      <w:pPr>
        <w:pStyle w:val="BodyText3"/>
        <w:spacing w:before="120" w:after="0"/>
        <w:jc w:val="both"/>
        <w:rPr>
          <w:sz w:val="24"/>
          <w:szCs w:val="24"/>
        </w:rPr>
      </w:pPr>
      <w:r w:rsidRPr="005777A6">
        <w:rPr>
          <w:i/>
          <w:sz w:val="24"/>
          <w:szCs w:val="24"/>
        </w:rPr>
        <w:t>вспомогательные вещества</w:t>
      </w:r>
      <w:r w:rsidRPr="005777A6" w:rsidR="00C66687">
        <w:rPr>
          <w:i/>
          <w:sz w:val="24"/>
          <w:szCs w:val="24"/>
        </w:rPr>
        <w:t xml:space="preserve"> (для всех дозировок)</w:t>
      </w:r>
      <w:r w:rsidRPr="005777A6">
        <w:rPr>
          <w:sz w:val="24"/>
          <w:szCs w:val="24"/>
        </w:rPr>
        <w:t>:</w:t>
      </w:r>
    </w:p>
    <w:p w:rsidRPr="005777A6" w:rsidR="00CA5AD8" w:rsidP="0022138E" w:rsidRDefault="00CA5AD8" w14:paraId="69DB3428" w14:textId="6E81A6B7">
      <w:pPr>
        <w:pStyle w:val="BodyText3"/>
        <w:jc w:val="both"/>
        <w:rPr>
          <w:b/>
          <w:sz w:val="24"/>
          <w:szCs w:val="24"/>
        </w:rPr>
      </w:pPr>
      <w:r w:rsidRPr="005777A6">
        <w:rPr>
          <w:sz w:val="24"/>
          <w:szCs w:val="24"/>
          <w:lang w:eastAsia="ko-KR"/>
        </w:rPr>
        <w:t>L-аргинина гидрохлорид – 15,8</w:t>
      </w:r>
      <w:r w:rsidRPr="005777A6" w:rsidR="00854CC8">
        <w:rPr>
          <w:sz w:val="24"/>
          <w:szCs w:val="24"/>
          <w:lang w:eastAsia="ko-KR"/>
        </w:rPr>
        <w:t> </w:t>
      </w:r>
      <w:r w:rsidRPr="005777A6">
        <w:rPr>
          <w:sz w:val="24"/>
          <w:szCs w:val="24"/>
          <w:lang w:eastAsia="ko-KR"/>
        </w:rPr>
        <w:t xml:space="preserve">мг, </w:t>
      </w:r>
      <w:r w:rsidRPr="005777A6">
        <w:rPr>
          <w:sz w:val="24"/>
          <w:szCs w:val="24"/>
        </w:rPr>
        <w:t xml:space="preserve">натрия ацетат </w:t>
      </w:r>
      <w:proofErr w:type="spellStart"/>
      <w:r w:rsidRPr="005777A6">
        <w:rPr>
          <w:sz w:val="24"/>
          <w:szCs w:val="24"/>
        </w:rPr>
        <w:t>тригидрат</w:t>
      </w:r>
      <w:proofErr w:type="spellEnd"/>
      <w:r w:rsidRPr="005777A6">
        <w:rPr>
          <w:sz w:val="24"/>
          <w:szCs w:val="24"/>
        </w:rPr>
        <w:t xml:space="preserve"> – 0,79</w:t>
      </w:r>
      <w:r w:rsidRPr="005777A6" w:rsidR="00854CC8">
        <w:rPr>
          <w:sz w:val="24"/>
          <w:szCs w:val="24"/>
        </w:rPr>
        <w:t> </w:t>
      </w:r>
      <w:r w:rsidRPr="005777A6">
        <w:rPr>
          <w:sz w:val="24"/>
          <w:szCs w:val="24"/>
        </w:rPr>
        <w:t>мг, уксусная кислота лед. – 0,25</w:t>
      </w:r>
      <w:r w:rsidRPr="005777A6" w:rsidR="00854CC8">
        <w:rPr>
          <w:sz w:val="24"/>
          <w:szCs w:val="24"/>
        </w:rPr>
        <w:t> </w:t>
      </w:r>
      <w:r w:rsidRPr="005777A6">
        <w:rPr>
          <w:sz w:val="24"/>
          <w:szCs w:val="24"/>
        </w:rPr>
        <w:t xml:space="preserve">мг, </w:t>
      </w:r>
      <w:proofErr w:type="spellStart"/>
      <w:r w:rsidRPr="005777A6">
        <w:rPr>
          <w:sz w:val="24"/>
          <w:szCs w:val="24"/>
        </w:rPr>
        <w:t>полисорбат</w:t>
      </w:r>
      <w:proofErr w:type="spellEnd"/>
      <w:r w:rsidRPr="005777A6">
        <w:rPr>
          <w:sz w:val="24"/>
          <w:szCs w:val="24"/>
        </w:rPr>
        <w:t xml:space="preserve"> 20 – 0,025</w:t>
      </w:r>
      <w:r w:rsidRPr="005777A6" w:rsidR="00854CC8">
        <w:rPr>
          <w:sz w:val="24"/>
          <w:szCs w:val="24"/>
        </w:rPr>
        <w:t> </w:t>
      </w:r>
      <w:r w:rsidRPr="005777A6">
        <w:rPr>
          <w:sz w:val="24"/>
          <w:szCs w:val="24"/>
        </w:rPr>
        <w:t>мг, вода для инъекций – до 0,5</w:t>
      </w:r>
      <w:r w:rsidRPr="005777A6" w:rsidR="00854CC8">
        <w:rPr>
          <w:sz w:val="24"/>
          <w:szCs w:val="24"/>
        </w:rPr>
        <w:t> </w:t>
      </w:r>
      <w:r w:rsidRPr="005777A6">
        <w:rPr>
          <w:sz w:val="24"/>
          <w:szCs w:val="24"/>
        </w:rPr>
        <w:t>мл</w:t>
      </w:r>
      <w:r w:rsidRPr="005777A6" w:rsidR="00C545CB">
        <w:rPr>
          <w:sz w:val="24"/>
          <w:szCs w:val="24"/>
        </w:rPr>
        <w:t>.</w:t>
      </w:r>
    </w:p>
    <w:p w:rsidRPr="005777A6" w:rsidR="00CA5AD8" w:rsidP="0022138E" w:rsidRDefault="00CA5AD8" w14:paraId="0043437C" w14:textId="77777777">
      <w:pPr>
        <w:pStyle w:val="Default"/>
        <w:spacing w:line="360" w:lineRule="auto"/>
        <w:jc w:val="both"/>
        <w:rPr>
          <w:b/>
          <w:color w:val="auto"/>
          <w:lang w:val="ru-RU"/>
        </w:rPr>
      </w:pPr>
      <w:r w:rsidRPr="005777A6">
        <w:rPr>
          <w:b/>
          <w:color w:val="auto"/>
          <w:lang w:val="ru-RU"/>
        </w:rPr>
        <w:t>ОПИСАНИЕ</w:t>
      </w:r>
    </w:p>
    <w:p w:rsidRPr="005777A6" w:rsidR="001405D1" w:rsidP="0022138E" w:rsidRDefault="001405D1" w14:paraId="32CC22B4" w14:textId="7630CE1C">
      <w:pPr>
        <w:pStyle w:val="Default"/>
        <w:spacing w:line="360" w:lineRule="auto"/>
        <w:jc w:val="both"/>
        <w:rPr>
          <w:lang w:val="ru-RU"/>
        </w:rPr>
      </w:pPr>
      <w:r w:rsidRPr="005777A6">
        <w:rPr>
          <w:lang w:val="ru-RU"/>
        </w:rPr>
        <w:t>Прозрачный или слегка опалесцирующий бесцветный или слабо-желтый раствор</w:t>
      </w:r>
    </w:p>
    <w:p w:rsidRPr="005777A6" w:rsidR="001405D1" w:rsidP="0022138E" w:rsidRDefault="001405D1" w14:paraId="7839C4BB" w14:textId="77777777">
      <w:pPr>
        <w:pStyle w:val="Default"/>
        <w:spacing w:line="360" w:lineRule="auto"/>
        <w:jc w:val="both"/>
        <w:rPr>
          <w:lang w:val="ru-RU"/>
        </w:rPr>
      </w:pPr>
    </w:p>
    <w:p w:rsidRPr="005777A6" w:rsidR="00CA5AD8" w:rsidP="0022138E" w:rsidRDefault="00CA5AD8" w14:paraId="71DCA739" w14:textId="6CE715BC">
      <w:pPr>
        <w:pStyle w:val="Default"/>
        <w:spacing w:line="360" w:lineRule="auto"/>
        <w:jc w:val="both"/>
        <w:rPr>
          <w:b/>
          <w:color w:val="auto"/>
          <w:lang w:val="ru-RU"/>
        </w:rPr>
      </w:pPr>
      <w:r w:rsidRPr="005777A6">
        <w:rPr>
          <w:b/>
          <w:color w:val="auto"/>
          <w:lang w:val="ru-RU"/>
        </w:rPr>
        <w:t>ХАРАКТЕРИСТИКА ПРЕПАРАТА</w:t>
      </w:r>
    </w:p>
    <w:p w:rsidRPr="005777A6" w:rsidR="00B040D0" w:rsidP="0022138E" w:rsidRDefault="00CA5AD8" w14:paraId="39083CBB" w14:textId="5BA3D80F">
      <w:pPr>
        <w:jc w:val="both"/>
      </w:pPr>
      <w:r w:rsidRPr="005777A6">
        <w:t xml:space="preserve">Действующим веществом препарата </w:t>
      </w:r>
      <w:proofErr w:type="spellStart"/>
      <w:r w:rsidRPr="005777A6">
        <w:t>Плегриди</w:t>
      </w:r>
      <w:proofErr w:type="spellEnd"/>
      <w:r w:rsidRPr="005777A6">
        <w:t xml:space="preserve"> является </w:t>
      </w:r>
      <w:proofErr w:type="spellStart"/>
      <w:r w:rsidRPr="005777A6">
        <w:t>конъюгат</w:t>
      </w:r>
      <w:proofErr w:type="spellEnd"/>
      <w:r w:rsidRPr="005777A6">
        <w:t xml:space="preserve"> интерферона бета-1а, который выделяют </w:t>
      </w:r>
      <w:r w:rsidRPr="005777A6" w:rsidR="00960559">
        <w:t xml:space="preserve">генно-инженерным путем </w:t>
      </w:r>
      <w:r w:rsidRPr="005777A6">
        <w:t>из клеток яичников китайского хомячка, и одной линейной молекулы метоксиполиэтиленгликоль-O-2-метилпропиональдегида (</w:t>
      </w:r>
      <w:proofErr w:type="spellStart"/>
      <w:r w:rsidRPr="005777A6" w:rsidR="00960559">
        <w:t>мПЭГ</w:t>
      </w:r>
      <w:proofErr w:type="spellEnd"/>
      <w:r w:rsidRPr="005777A6">
        <w:t>) с молекулярной массой 20</w:t>
      </w:r>
      <w:r w:rsidRPr="005777A6" w:rsidR="0075073A">
        <w:t> </w:t>
      </w:r>
      <w:proofErr w:type="spellStart"/>
      <w:r w:rsidRPr="005777A6">
        <w:t>кДа</w:t>
      </w:r>
      <w:proofErr w:type="spellEnd"/>
      <w:r w:rsidRPr="005777A6">
        <w:t>, в соотношении 1</w:t>
      </w:r>
      <w:r w:rsidRPr="005777A6" w:rsidR="0075073A">
        <w:t> </w:t>
      </w:r>
      <w:r w:rsidRPr="005777A6">
        <w:t>моль белка/1</w:t>
      </w:r>
      <w:r w:rsidRPr="005777A6" w:rsidR="0075073A">
        <w:t> </w:t>
      </w:r>
      <w:r w:rsidRPr="005777A6">
        <w:t xml:space="preserve">моль полимера. Средняя молекулярная масса </w:t>
      </w:r>
      <w:proofErr w:type="spellStart"/>
      <w:r w:rsidRPr="005777A6">
        <w:t>конъюгата</w:t>
      </w:r>
      <w:proofErr w:type="spellEnd"/>
      <w:r w:rsidRPr="005777A6">
        <w:t xml:space="preserve"> </w:t>
      </w:r>
      <w:r w:rsidRPr="005777A6" w:rsidR="00960559">
        <w:t xml:space="preserve">составляет примерно </w:t>
      </w:r>
      <w:r w:rsidRPr="005777A6">
        <w:t>44</w:t>
      </w:r>
      <w:r w:rsidRPr="005777A6" w:rsidR="0075073A">
        <w:t> </w:t>
      </w:r>
      <w:proofErr w:type="spellStart"/>
      <w:r w:rsidRPr="005777A6">
        <w:t>кДа</w:t>
      </w:r>
      <w:proofErr w:type="spellEnd"/>
      <w:r w:rsidRPr="005777A6">
        <w:t>, из которых белок составляет около 23</w:t>
      </w:r>
      <w:r w:rsidRPr="005777A6" w:rsidR="0075073A">
        <w:t> </w:t>
      </w:r>
      <w:proofErr w:type="spellStart"/>
      <w:r w:rsidRPr="005777A6">
        <w:t>кДа</w:t>
      </w:r>
      <w:proofErr w:type="spellEnd"/>
      <w:r w:rsidRPr="005777A6">
        <w:t xml:space="preserve">. </w:t>
      </w:r>
      <w:r w:rsidRPr="005777A6" w:rsidR="00C545CB">
        <w:t>Не содержит консервантов.</w:t>
      </w:r>
    </w:p>
    <w:p w:rsidRPr="005777A6" w:rsidR="00B040D0" w:rsidP="00ED49F4" w:rsidRDefault="00ED49F4" w14:paraId="62B3B732" w14:textId="3091E505">
      <w:pPr>
        <w:tabs>
          <w:tab w:val="left" w:pos="4104"/>
        </w:tabs>
      </w:pPr>
      <w:r>
        <w:tab/>
      </w:r>
    </w:p>
    <w:p w:rsidRPr="005777A6" w:rsidR="00CA5AD8" w:rsidP="00B040D0" w:rsidRDefault="00B040D0" w14:paraId="2D0A5E6B" w14:textId="6E1B144F">
      <w:pPr>
        <w:tabs>
          <w:tab w:val="left" w:pos="5240"/>
        </w:tabs>
      </w:pPr>
      <w:r w:rsidRPr="005777A6">
        <w:tab/>
      </w:r>
    </w:p>
    <w:p w:rsidRPr="005777A6" w:rsidR="00962F22" w:rsidP="006674CD" w:rsidRDefault="00962F22" w14:paraId="6AB8FACE" w14:textId="6B958EB0">
      <w:pPr>
        <w:spacing w:after="240"/>
        <w:jc w:val="both"/>
      </w:pPr>
      <w:r w:rsidRPr="005777A6">
        <w:t xml:space="preserve">Активность данного препарата не следует сравнивать с активностью других </w:t>
      </w:r>
      <w:proofErr w:type="spellStart"/>
      <w:r w:rsidRPr="005777A6">
        <w:t>п</w:t>
      </w:r>
      <w:r w:rsidR="008B6077">
        <w:t>е</w:t>
      </w:r>
      <w:r w:rsidRPr="005777A6">
        <w:t>гилированных</w:t>
      </w:r>
      <w:proofErr w:type="spellEnd"/>
      <w:r w:rsidRPr="005777A6">
        <w:t xml:space="preserve"> или </w:t>
      </w:r>
      <w:proofErr w:type="spellStart"/>
      <w:r w:rsidRPr="005777A6">
        <w:t>неп</w:t>
      </w:r>
      <w:r w:rsidR="000C2273">
        <w:t>е</w:t>
      </w:r>
      <w:r w:rsidRPr="005777A6">
        <w:t>гилированных</w:t>
      </w:r>
      <w:proofErr w:type="spellEnd"/>
      <w:r w:rsidRPr="005777A6">
        <w:t xml:space="preserve"> белков того же терапевтического класса</w:t>
      </w:r>
      <w:r w:rsidRPr="005777A6" w:rsidR="00C545CB">
        <w:t xml:space="preserve"> (более подробно см. в разделе «Фармакологические свойства»).</w:t>
      </w:r>
    </w:p>
    <w:p w:rsidRPr="005777A6" w:rsidR="00CA5AD8" w:rsidP="0022138E" w:rsidRDefault="00CA5AD8" w14:paraId="25F8499C" w14:textId="77777777">
      <w:pPr>
        <w:rPr>
          <w:b/>
        </w:rPr>
      </w:pPr>
      <w:r w:rsidRPr="005777A6">
        <w:rPr>
          <w:b/>
        </w:rPr>
        <w:t>ФАРМАКОТЕРАПЕВТИЧЕСКАЯ ГРУППА</w:t>
      </w:r>
    </w:p>
    <w:p w:rsidRPr="005777A6" w:rsidR="00CA5AD8" w:rsidP="0022138E" w:rsidRDefault="00CA5AD8" w14:paraId="412CA762" w14:textId="77777777">
      <w:pPr>
        <w:jc w:val="both"/>
      </w:pPr>
      <w:r w:rsidRPr="005777A6">
        <w:rPr>
          <w:lang w:eastAsia="ru-RU"/>
        </w:rPr>
        <w:t>Иммуномодулирующее средство</w:t>
      </w:r>
    </w:p>
    <w:p w:rsidRPr="005777A6" w:rsidR="00CA5AD8" w:rsidP="006674CD" w:rsidRDefault="00CA5AD8" w14:paraId="488670F0" w14:textId="77777777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b/>
          <w:lang w:val="ru-RU"/>
        </w:rPr>
        <w:t>Код ATХ:</w:t>
      </w:r>
      <w:r w:rsidRPr="005777A6">
        <w:rPr>
          <w:lang w:val="ru-RU"/>
        </w:rPr>
        <w:t xml:space="preserve"> </w:t>
      </w:r>
      <w:r w:rsidRPr="005777A6">
        <w:rPr>
          <w:color w:val="auto"/>
          <w:lang w:val="ru-RU"/>
        </w:rPr>
        <w:t>L03AB13</w:t>
      </w:r>
    </w:p>
    <w:p w:rsidRPr="005777A6" w:rsidR="00CA5AD8" w:rsidP="0022138E" w:rsidRDefault="00A860E1" w14:paraId="7A7B78D4" w14:textId="4C9FE03E">
      <w:pPr>
        <w:spacing w:after="240"/>
        <w:jc w:val="both"/>
        <w:rPr>
          <w:b/>
        </w:rPr>
      </w:pPr>
      <w:r w:rsidRPr="005777A6">
        <w:rPr>
          <w:b/>
        </w:rPr>
        <w:t>ФАРМАКОЛОГИЧЕСКИЕ СВОЙСТВА</w:t>
      </w:r>
    </w:p>
    <w:p w:rsidRPr="005777A6" w:rsidR="00CA5AD8" w:rsidP="0022138E" w:rsidRDefault="00CA5AD8" w14:paraId="77C17A4D" w14:textId="77777777">
      <w:pPr>
        <w:jc w:val="both"/>
        <w:rPr>
          <w:b/>
        </w:rPr>
      </w:pPr>
      <w:r w:rsidRPr="005777A6">
        <w:rPr>
          <w:b/>
        </w:rPr>
        <w:t>Фармакодинамика</w:t>
      </w:r>
    </w:p>
    <w:p w:rsidRPr="005777A6" w:rsidR="007806EB" w:rsidP="0022138E" w:rsidRDefault="007806EB" w14:paraId="1866382F" w14:textId="2486132E">
      <w:pPr>
        <w:jc w:val="both"/>
        <w:rPr>
          <w:u w:val="single"/>
        </w:rPr>
      </w:pPr>
      <w:r w:rsidRPr="005777A6">
        <w:rPr>
          <w:u w:val="single"/>
        </w:rPr>
        <w:t>Механизм действия</w:t>
      </w:r>
    </w:p>
    <w:p w:rsidRPr="005777A6" w:rsidR="0090305E" w:rsidP="0022138E" w:rsidRDefault="0090305E" w14:paraId="2FFE1A3E" w14:textId="0BBA355E">
      <w:pPr>
        <w:pStyle w:val="Style4"/>
        <w:spacing w:line="360" w:lineRule="auto"/>
        <w:jc w:val="both"/>
      </w:pPr>
      <w:r w:rsidRPr="005777A6">
        <w:t xml:space="preserve">Точный механизм действия </w:t>
      </w:r>
      <w:proofErr w:type="spellStart"/>
      <w:r w:rsidRPr="005777A6">
        <w:t>пэгинтерферона</w:t>
      </w:r>
      <w:proofErr w:type="spellEnd"/>
      <w:r w:rsidRPr="005777A6">
        <w:t xml:space="preserve"> бета-1а </w:t>
      </w:r>
      <w:r w:rsidRPr="005777A6" w:rsidR="002C54EB">
        <w:t>при</w:t>
      </w:r>
      <w:r w:rsidRPr="005777A6">
        <w:t xml:space="preserve"> рассеянн</w:t>
      </w:r>
      <w:r w:rsidRPr="005777A6" w:rsidR="002C54EB">
        <w:t>о</w:t>
      </w:r>
      <w:r w:rsidRPr="005777A6">
        <w:t>м склероз</w:t>
      </w:r>
      <w:r w:rsidRPr="005777A6" w:rsidR="002C54EB">
        <w:t>е</w:t>
      </w:r>
      <w:r w:rsidRPr="005777A6">
        <w:t xml:space="preserve"> не</w:t>
      </w:r>
      <w:r w:rsidRPr="005777A6" w:rsidR="002C54EB">
        <w:t>извес</w:t>
      </w:r>
      <w:r w:rsidRPr="005777A6" w:rsidR="00B7232C">
        <w:t>т</w:t>
      </w:r>
      <w:r w:rsidRPr="005777A6" w:rsidR="002C54EB">
        <w:t>ен</w:t>
      </w:r>
      <w:r w:rsidRPr="005777A6">
        <w:t xml:space="preserve">. </w:t>
      </w:r>
    </w:p>
    <w:p w:rsidRPr="005777A6" w:rsidR="00E12045" w:rsidP="00D913EE" w:rsidRDefault="00C2179A" w14:paraId="1CC8C81F" w14:textId="5A66C048">
      <w:pPr>
        <w:pStyle w:val="Style4"/>
        <w:spacing w:after="240" w:line="360" w:lineRule="auto"/>
        <w:jc w:val="both"/>
      </w:pPr>
      <w:proofErr w:type="spellStart"/>
      <w:r w:rsidRPr="005777A6">
        <w:t>Плегриди</w:t>
      </w:r>
      <w:proofErr w:type="spellEnd"/>
      <w:r w:rsidRPr="005777A6">
        <w:t xml:space="preserve"> связывается с рецепторами интерферона I</w:t>
      </w:r>
      <w:r w:rsidRPr="005777A6" w:rsidR="00FC68C4">
        <w:t> </w:t>
      </w:r>
      <w:r w:rsidRPr="005777A6">
        <w:t xml:space="preserve">типа на поверхности клеток и запускает каскад внутриклеточных реакций, приводящих к регулированию экспрессии генов, зависимых от интерферона. Биологические эффекты, возможно, опосредованные препаратом </w:t>
      </w:r>
      <w:proofErr w:type="spellStart"/>
      <w:r w:rsidRPr="005777A6">
        <w:t>Плегриди</w:t>
      </w:r>
      <w:proofErr w:type="spellEnd"/>
      <w:r w:rsidRPr="005777A6">
        <w:t>, включают усиление экспрессии противовоспалительных цитокинов (например, интерлейкина-4 (ИЛ</w:t>
      </w:r>
      <w:r w:rsidRPr="005777A6">
        <w:noBreakHyphen/>
        <w:t>4), ИЛ</w:t>
      </w:r>
      <w:r w:rsidRPr="005777A6">
        <w:noBreakHyphen/>
        <w:t>10, ИЛ</w:t>
      </w:r>
      <w:r w:rsidRPr="005777A6">
        <w:noBreakHyphen/>
        <w:t xml:space="preserve">27), снижение экспрессии </w:t>
      </w:r>
      <w:proofErr w:type="spellStart"/>
      <w:r w:rsidRPr="005777A6">
        <w:t>провоспалительных</w:t>
      </w:r>
      <w:proofErr w:type="spellEnd"/>
      <w:r w:rsidRPr="005777A6">
        <w:t xml:space="preserve"> цитокинов (например, ИЛ-2, ИЛ-12, интерферона-γ, фактора некроза опухоли</w:t>
      </w:r>
      <w:r w:rsidRPr="005777A6" w:rsidR="001B56D2">
        <w:t> </w:t>
      </w:r>
      <w:r w:rsidRPr="005777A6" w:rsidR="00B7232C">
        <w:t>α (</w:t>
      </w:r>
      <w:r w:rsidRPr="005777A6">
        <w:t>ФНО-α)</w:t>
      </w:r>
      <w:r w:rsidRPr="005777A6" w:rsidR="00B7232C">
        <w:t>)</w:t>
      </w:r>
      <w:r w:rsidRPr="005777A6">
        <w:t xml:space="preserve"> и подавление миграции активированных Т-клеток через </w:t>
      </w:r>
      <w:r w:rsidRPr="005777A6" w:rsidR="00904A83">
        <w:br/>
      </w:r>
      <w:r w:rsidRPr="005777A6">
        <w:t>гемато-</w:t>
      </w:r>
      <w:proofErr w:type="spellStart"/>
      <w:r w:rsidRPr="005777A6">
        <w:t>энцефалический</w:t>
      </w:r>
      <w:proofErr w:type="spellEnd"/>
      <w:r w:rsidRPr="005777A6">
        <w:t xml:space="preserve"> барьер; однако могут </w:t>
      </w:r>
      <w:r w:rsidRPr="005777A6" w:rsidR="005D1B88">
        <w:t>быть задействованы</w:t>
      </w:r>
      <w:r w:rsidRPr="005777A6">
        <w:t xml:space="preserve"> и дополнительные механизмы. Поскольку патофизиология рассеянного склероза выяснена лишь частично, </w:t>
      </w:r>
      <w:r w:rsidRPr="005777A6" w:rsidR="005D1B88">
        <w:t xml:space="preserve">точный механизм действия </w:t>
      </w:r>
      <w:r w:rsidRPr="005777A6" w:rsidR="00D24C22">
        <w:t xml:space="preserve">препарата </w:t>
      </w:r>
      <w:proofErr w:type="spellStart"/>
      <w:r w:rsidRPr="005777A6" w:rsidR="00E12045">
        <w:t>Плегриди</w:t>
      </w:r>
      <w:proofErr w:type="spellEnd"/>
      <w:r w:rsidRPr="005777A6" w:rsidR="00E12045">
        <w:t xml:space="preserve"> </w:t>
      </w:r>
      <w:r w:rsidRPr="005777A6" w:rsidR="005D1B88">
        <w:t>неизвестен</w:t>
      </w:r>
      <w:r w:rsidRPr="005777A6" w:rsidR="00E12045">
        <w:t>.</w:t>
      </w:r>
      <w:r w:rsidRPr="005777A6">
        <w:t xml:space="preserve"> </w:t>
      </w:r>
    </w:p>
    <w:p w:rsidRPr="005777A6" w:rsidR="00E12045" w:rsidP="0022138E" w:rsidRDefault="00E12045" w14:paraId="1176FCF7" w14:textId="6EFFC2D9">
      <w:pPr>
        <w:pStyle w:val="Style4"/>
        <w:spacing w:line="360" w:lineRule="auto"/>
        <w:jc w:val="both"/>
        <w:rPr>
          <w:u w:val="single"/>
        </w:rPr>
      </w:pPr>
      <w:r w:rsidRPr="005777A6">
        <w:rPr>
          <w:u w:val="single"/>
        </w:rPr>
        <w:t>Фармакодинамические эффекты.</w:t>
      </w:r>
    </w:p>
    <w:p w:rsidRPr="005777A6" w:rsidR="00E12045" w:rsidP="0022138E" w:rsidRDefault="008F5545" w14:paraId="1CD33E0A" w14:textId="3F7B0B4E">
      <w:pPr>
        <w:pStyle w:val="Style4"/>
        <w:spacing w:line="360" w:lineRule="auto"/>
        <w:jc w:val="both"/>
      </w:pPr>
      <w:proofErr w:type="spellStart"/>
      <w:r w:rsidRPr="005777A6">
        <w:t>Плегриди</w:t>
      </w:r>
      <w:proofErr w:type="spellEnd"/>
      <w:r w:rsidRPr="005777A6">
        <w:t xml:space="preserve"> </w:t>
      </w:r>
      <w:r w:rsidRPr="005777A6" w:rsidR="00A86AEA">
        <w:t>представляет собой</w:t>
      </w:r>
      <w:r w:rsidRPr="005777A6">
        <w:t xml:space="preserve"> интерферон бета-1а, </w:t>
      </w:r>
      <w:proofErr w:type="spellStart"/>
      <w:r w:rsidRPr="005777A6">
        <w:t>коньюгированны</w:t>
      </w:r>
      <w:r w:rsidRPr="005777A6" w:rsidR="00A86AEA">
        <w:t>й</w:t>
      </w:r>
      <w:proofErr w:type="spellEnd"/>
      <w:r w:rsidRPr="005777A6">
        <w:t xml:space="preserve"> </w:t>
      </w:r>
      <w:r w:rsidRPr="005777A6" w:rsidR="00A86AEA">
        <w:t xml:space="preserve">по N-концевому аминокислотному остатку альфа-аминогруппы </w:t>
      </w:r>
      <w:r w:rsidRPr="005777A6">
        <w:t xml:space="preserve">с </w:t>
      </w:r>
      <w:r w:rsidRPr="005777A6" w:rsidR="008A716D">
        <w:t xml:space="preserve">одной линейной молекулой </w:t>
      </w:r>
      <w:proofErr w:type="spellStart"/>
      <w:r w:rsidRPr="005777A6" w:rsidR="008A716D">
        <w:t>метоксиполиэтиленгликоля</w:t>
      </w:r>
      <w:proofErr w:type="spellEnd"/>
      <w:r w:rsidRPr="005777A6" w:rsidR="00A86AEA">
        <w:t xml:space="preserve"> (20</w:t>
      </w:r>
      <w:r w:rsidRPr="005777A6" w:rsidR="001B56D2">
        <w:t> </w:t>
      </w:r>
      <w:proofErr w:type="spellStart"/>
      <w:r w:rsidRPr="005777A6" w:rsidR="00A86AEA">
        <w:t>кДа</w:t>
      </w:r>
      <w:proofErr w:type="spellEnd"/>
      <w:r w:rsidRPr="005777A6" w:rsidR="00A86AEA">
        <w:t>)</w:t>
      </w:r>
      <w:r w:rsidRPr="005777A6">
        <w:t>.</w:t>
      </w:r>
    </w:p>
    <w:p w:rsidRPr="005777A6" w:rsidR="00CA5AD8" w:rsidP="0022138E" w:rsidRDefault="004277B6" w14:paraId="797A92DA" w14:textId="0C70736A">
      <w:pPr>
        <w:pStyle w:val="Style4"/>
        <w:spacing w:line="360" w:lineRule="auto"/>
        <w:jc w:val="both"/>
      </w:pPr>
      <w:r w:rsidRPr="005777A6">
        <w:t xml:space="preserve">Интерфероны </w:t>
      </w:r>
      <w:r w:rsidRPr="005777A6" w:rsidR="009B6B8B">
        <w:t>–</w:t>
      </w:r>
      <w:r w:rsidRPr="005777A6">
        <w:t xml:space="preserve"> </w:t>
      </w:r>
      <w:r w:rsidRPr="005777A6" w:rsidR="009B6B8B">
        <w:t>семейство белков естественного происхождения, индуцируемы</w:t>
      </w:r>
      <w:r w:rsidRPr="005777A6" w:rsidR="00B7232C">
        <w:t>х</w:t>
      </w:r>
      <w:r w:rsidRPr="005777A6" w:rsidR="009B6B8B">
        <w:t xml:space="preserve"> клетками в ответ на биологические и химические стимулы</w:t>
      </w:r>
      <w:r w:rsidRPr="005777A6" w:rsidR="006F1A3B">
        <w:t>. Интерфероны</w:t>
      </w:r>
      <w:r w:rsidRPr="005777A6" w:rsidR="00704104">
        <w:t xml:space="preserve"> опосредую</w:t>
      </w:r>
      <w:r w:rsidRPr="005777A6" w:rsidR="006F1A3B">
        <w:t>т</w:t>
      </w:r>
      <w:r w:rsidRPr="005777A6" w:rsidR="00704104">
        <w:t xml:space="preserve"> многочисленные клеточные реакции, классифицируемые как противовирусные, </w:t>
      </w:r>
      <w:proofErr w:type="spellStart"/>
      <w:r w:rsidRPr="005777A6" w:rsidR="00704104">
        <w:t>антипролиферативные</w:t>
      </w:r>
      <w:proofErr w:type="spellEnd"/>
      <w:r w:rsidRPr="005777A6" w:rsidR="00704104">
        <w:t xml:space="preserve">, иммуномодулирующие. </w:t>
      </w:r>
      <w:r w:rsidRPr="005777A6" w:rsidR="00CA5AD8">
        <w:t xml:space="preserve">Фармакологические свойства </w:t>
      </w:r>
      <w:r w:rsidRPr="005777A6" w:rsidR="00AB6431">
        <w:t xml:space="preserve">препарата </w:t>
      </w:r>
      <w:proofErr w:type="spellStart"/>
      <w:r w:rsidRPr="005777A6" w:rsidR="00CA5AD8">
        <w:t>Плегриди</w:t>
      </w:r>
      <w:proofErr w:type="spellEnd"/>
      <w:r w:rsidRPr="005777A6" w:rsidR="00CA5AD8">
        <w:t xml:space="preserve"> согласуются со свойствами интерферона бета-1а и, как считается, опосредуются</w:t>
      </w:r>
      <w:r w:rsidRPr="005777A6" w:rsidR="0013020F">
        <w:t xml:space="preserve"> белковой частью </w:t>
      </w:r>
      <w:r w:rsidRPr="005777A6" w:rsidR="005D1B88">
        <w:t xml:space="preserve">этой </w:t>
      </w:r>
      <w:r w:rsidRPr="005777A6" w:rsidR="0013020F">
        <w:t>молекулы</w:t>
      </w:r>
      <w:r w:rsidRPr="005777A6" w:rsidR="00CA5AD8">
        <w:t>.</w:t>
      </w:r>
    </w:p>
    <w:p w:rsidRPr="005777A6" w:rsidR="00CA5AD8" w:rsidP="00C44EE3" w:rsidRDefault="00CA5AD8" w14:paraId="07892984" w14:textId="2B8C47B2">
      <w:pPr>
        <w:pStyle w:val="GTCBodyText"/>
        <w:spacing w:line="360" w:lineRule="auto"/>
        <w:rPr>
          <w:lang w:val="ru-RU"/>
        </w:rPr>
      </w:pPr>
      <w:r w:rsidRPr="005777A6">
        <w:rPr>
          <w:lang w:val="ru-RU"/>
        </w:rPr>
        <w:t xml:space="preserve">Фармакодинамические ответы </w:t>
      </w:r>
      <w:r w:rsidRPr="005777A6" w:rsidR="00A37DEB">
        <w:rPr>
          <w:lang w:val="ru-RU"/>
        </w:rPr>
        <w:t>на введение препарат</w:t>
      </w:r>
      <w:r w:rsidRPr="005777A6" w:rsidR="001430CB">
        <w:rPr>
          <w:lang w:val="ru-RU"/>
        </w:rPr>
        <w:t>а</w:t>
      </w:r>
      <w:r w:rsidRPr="005777A6" w:rsidR="00A37DEB">
        <w:rPr>
          <w:lang w:val="ru-RU"/>
        </w:rPr>
        <w:t xml:space="preserve"> </w:t>
      </w:r>
      <w:proofErr w:type="spellStart"/>
      <w:r w:rsidRPr="005777A6" w:rsidR="00A37DEB">
        <w:rPr>
          <w:lang w:val="ru-RU"/>
        </w:rPr>
        <w:t>Плегриди</w:t>
      </w:r>
      <w:proofErr w:type="spellEnd"/>
      <w:r w:rsidRPr="005777A6" w:rsidR="00A37DEB">
        <w:rPr>
          <w:lang w:val="ru-RU"/>
        </w:rPr>
        <w:t xml:space="preserve"> </w:t>
      </w:r>
      <w:r w:rsidRPr="005777A6">
        <w:rPr>
          <w:lang w:val="ru-RU"/>
        </w:rPr>
        <w:t>оценивали путем измерения индукции интерферон-зависимых генов, включая гены, кодирующие 2′,5′</w:t>
      </w:r>
      <w:r w:rsidRPr="005777A6">
        <w:rPr>
          <w:lang w:val="ru-RU"/>
        </w:rPr>
        <w:noBreakHyphen/>
        <w:t>олигоаденилатсинтетазу (2′,5′</w:t>
      </w:r>
      <w:r w:rsidRPr="005777A6">
        <w:rPr>
          <w:lang w:val="ru-RU"/>
        </w:rPr>
        <w:noBreakHyphen/>
        <w:t xml:space="preserve">OAS), белок А резистентности к </w:t>
      </w:r>
      <w:proofErr w:type="spellStart"/>
      <w:r w:rsidRPr="005777A6">
        <w:rPr>
          <w:lang w:val="ru-RU"/>
        </w:rPr>
        <w:t>миксовирусу</w:t>
      </w:r>
      <w:proofErr w:type="spellEnd"/>
      <w:r w:rsidRPr="005777A6">
        <w:rPr>
          <w:lang w:val="ru-RU"/>
        </w:rPr>
        <w:t xml:space="preserve"> (</w:t>
      </w:r>
      <w:proofErr w:type="spellStart"/>
      <w:r w:rsidRPr="005777A6">
        <w:rPr>
          <w:lang w:val="ru-RU"/>
        </w:rPr>
        <w:t>MxA</w:t>
      </w:r>
      <w:proofErr w:type="spellEnd"/>
      <w:r w:rsidRPr="005777A6">
        <w:rPr>
          <w:lang w:val="ru-RU"/>
        </w:rPr>
        <w:t xml:space="preserve">), и несколько </w:t>
      </w:r>
      <w:proofErr w:type="spellStart"/>
      <w:r w:rsidRPr="005777A6">
        <w:rPr>
          <w:lang w:val="ru-RU"/>
        </w:rPr>
        <w:t>хемокинов</w:t>
      </w:r>
      <w:proofErr w:type="spellEnd"/>
      <w:r w:rsidRPr="005777A6">
        <w:rPr>
          <w:lang w:val="ru-RU"/>
        </w:rPr>
        <w:t xml:space="preserve"> и цитокинов, а также </w:t>
      </w:r>
      <w:proofErr w:type="spellStart"/>
      <w:r w:rsidRPr="005777A6">
        <w:rPr>
          <w:lang w:val="ru-RU"/>
        </w:rPr>
        <w:t>неоптерин</w:t>
      </w:r>
      <w:proofErr w:type="spellEnd"/>
      <w:r w:rsidRPr="005777A6">
        <w:rPr>
          <w:lang w:val="ru-RU"/>
        </w:rPr>
        <w:t xml:space="preserve"> (D</w:t>
      </w:r>
      <w:r w:rsidRPr="005777A6">
        <w:rPr>
          <w:lang w:val="ru-RU"/>
        </w:rPr>
        <w:noBreakHyphen/>
        <w:t>эритро</w:t>
      </w:r>
      <w:r w:rsidRPr="005777A6">
        <w:rPr>
          <w:lang w:val="ru-RU"/>
        </w:rPr>
        <w:noBreakHyphen/>
        <w:t xml:space="preserve">1, 2, 3-тригидроксипропилптерин), вещество, образующееся под действием интерферон-индуцируемого фермента </w:t>
      </w:r>
      <w:r w:rsidRPr="005777A6" w:rsidR="00251E41">
        <w:rPr>
          <w:lang w:val="ru-RU"/>
        </w:rPr>
        <w:t xml:space="preserve">- </w:t>
      </w:r>
      <w:r w:rsidRPr="005777A6">
        <w:rPr>
          <w:lang w:val="ru-RU"/>
        </w:rPr>
        <w:t>ГТФ</w:t>
      </w:r>
      <w:r w:rsidRPr="005777A6">
        <w:rPr>
          <w:lang w:val="ru-RU"/>
        </w:rPr>
        <w:noBreakHyphen/>
      </w:r>
      <w:proofErr w:type="spellStart"/>
      <w:r w:rsidRPr="005777A6" w:rsidR="00251E41">
        <w:rPr>
          <w:lang w:val="ru-RU"/>
        </w:rPr>
        <w:t>циклогидролазы</w:t>
      </w:r>
      <w:proofErr w:type="spellEnd"/>
      <w:r w:rsidRPr="005777A6" w:rsidR="00251E41">
        <w:rPr>
          <w:lang w:val="ru-RU"/>
        </w:rPr>
        <w:t xml:space="preserve"> </w:t>
      </w:r>
      <w:r w:rsidRPr="005777A6">
        <w:rPr>
          <w:lang w:val="ru-RU"/>
        </w:rPr>
        <w:t xml:space="preserve">I. </w:t>
      </w:r>
      <w:proofErr w:type="spellStart"/>
      <w:r w:rsidRPr="005777A6">
        <w:rPr>
          <w:lang w:val="ru-RU"/>
        </w:rPr>
        <w:t>Индуцирование</w:t>
      </w:r>
      <w:proofErr w:type="spellEnd"/>
      <w:r w:rsidRPr="005777A6">
        <w:rPr>
          <w:lang w:val="ru-RU"/>
        </w:rPr>
        <w:t xml:space="preserve"> генов у здоровых </w:t>
      </w:r>
      <w:r w:rsidRPr="005777A6" w:rsidR="001430CB">
        <w:rPr>
          <w:lang w:val="ru-RU"/>
        </w:rPr>
        <w:t xml:space="preserve">добровольцев </w:t>
      </w:r>
      <w:r w:rsidRPr="005777A6">
        <w:rPr>
          <w:lang w:val="ru-RU"/>
        </w:rPr>
        <w:t xml:space="preserve">было выше в отношении максимальной концентрации и экспозиции (площадь под кривой соотношения эффекта ко времени) на фоне применения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 по сравнению с </w:t>
      </w:r>
      <w:proofErr w:type="spellStart"/>
      <w:r w:rsidRPr="005777A6" w:rsidR="00086E44">
        <w:rPr>
          <w:lang w:val="ru-RU"/>
        </w:rPr>
        <w:t>неп</w:t>
      </w:r>
      <w:r w:rsidR="000C2273">
        <w:rPr>
          <w:lang w:val="ru-RU"/>
        </w:rPr>
        <w:t>е</w:t>
      </w:r>
      <w:r w:rsidRPr="005777A6" w:rsidR="00086E44">
        <w:rPr>
          <w:lang w:val="ru-RU"/>
        </w:rPr>
        <w:t>гилированным</w:t>
      </w:r>
      <w:proofErr w:type="spellEnd"/>
      <w:r w:rsidRPr="005777A6" w:rsidR="00086E44">
        <w:rPr>
          <w:lang w:val="ru-RU"/>
        </w:rPr>
        <w:t xml:space="preserve"> </w:t>
      </w:r>
      <w:r w:rsidRPr="005777A6">
        <w:rPr>
          <w:lang w:val="ru-RU"/>
        </w:rPr>
        <w:t>интерфероном бета-1а (в/м) при введении обоих препаратов в одинаковой дозе, рассчитанной по активности (6</w:t>
      </w:r>
      <w:r w:rsidRPr="005777A6" w:rsidR="001B56D2">
        <w:rPr>
          <w:lang w:val="ru-RU"/>
        </w:rPr>
        <w:t> </w:t>
      </w:r>
      <w:r w:rsidRPr="005777A6" w:rsidR="00C61238">
        <w:rPr>
          <w:lang w:val="ru-RU"/>
        </w:rPr>
        <w:t>миллионов международных единиц, М</w:t>
      </w:r>
      <w:r w:rsidRPr="005777A6">
        <w:rPr>
          <w:lang w:val="ru-RU"/>
        </w:rPr>
        <w:t xml:space="preserve">МЕ). Этот ответ был более устойчив и дольше наблюдался на фоне применения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>: повышенная концентрация сохранялась до 15</w:t>
      </w:r>
      <w:r w:rsidRPr="005777A6" w:rsidR="001B56D2">
        <w:rPr>
          <w:lang w:val="ru-RU"/>
        </w:rPr>
        <w:t> </w:t>
      </w:r>
      <w:r w:rsidRPr="005777A6">
        <w:rPr>
          <w:lang w:val="ru-RU"/>
        </w:rPr>
        <w:t>дней по сравнению с 4</w:t>
      </w:r>
      <w:r w:rsidRPr="005777A6" w:rsidR="001B56D2">
        <w:rPr>
          <w:lang w:val="ru-RU"/>
        </w:rPr>
        <w:t> </w:t>
      </w:r>
      <w:r w:rsidRPr="005777A6">
        <w:rPr>
          <w:lang w:val="ru-RU"/>
        </w:rPr>
        <w:t xml:space="preserve">днями при применении </w:t>
      </w:r>
      <w:proofErr w:type="spellStart"/>
      <w:r w:rsidRPr="005777A6" w:rsidR="00086E44">
        <w:rPr>
          <w:lang w:val="ru-RU"/>
        </w:rPr>
        <w:t>неп</w:t>
      </w:r>
      <w:r w:rsidR="000C2273">
        <w:rPr>
          <w:lang w:val="ru-RU"/>
        </w:rPr>
        <w:t>е</w:t>
      </w:r>
      <w:r w:rsidRPr="005777A6" w:rsidR="00086E44">
        <w:rPr>
          <w:lang w:val="ru-RU"/>
        </w:rPr>
        <w:t>гилированного</w:t>
      </w:r>
      <w:proofErr w:type="spellEnd"/>
      <w:r w:rsidRPr="005777A6" w:rsidR="00086E44">
        <w:rPr>
          <w:lang w:val="ru-RU"/>
        </w:rPr>
        <w:t xml:space="preserve"> </w:t>
      </w:r>
      <w:r w:rsidRPr="005777A6">
        <w:rPr>
          <w:lang w:val="ru-RU"/>
        </w:rPr>
        <w:t xml:space="preserve">интерферона бета-1а. Повышенные концентрации </w:t>
      </w:r>
      <w:proofErr w:type="spellStart"/>
      <w:r w:rsidRPr="005777A6">
        <w:rPr>
          <w:lang w:val="ru-RU"/>
        </w:rPr>
        <w:t>неоптерина</w:t>
      </w:r>
      <w:proofErr w:type="spellEnd"/>
      <w:r w:rsidRPr="005777A6">
        <w:rPr>
          <w:lang w:val="ru-RU"/>
        </w:rPr>
        <w:t xml:space="preserve"> определяли как у здоровых добровольцев, так и пациентов с рассеянным</w:t>
      </w:r>
      <w:r w:rsidRPr="005777A6" w:rsidR="005D1B88">
        <w:rPr>
          <w:lang w:val="ru-RU"/>
        </w:rPr>
        <w:t xml:space="preserve"> склерозом, получавших </w:t>
      </w:r>
      <w:proofErr w:type="spellStart"/>
      <w:r w:rsidRPr="005777A6" w:rsidR="005D1B88">
        <w:rPr>
          <w:lang w:val="ru-RU"/>
        </w:rPr>
        <w:t>Плегриди</w:t>
      </w:r>
      <w:proofErr w:type="spellEnd"/>
      <w:r w:rsidRPr="005777A6" w:rsidR="005D1B88">
        <w:rPr>
          <w:lang w:val="ru-RU"/>
        </w:rPr>
        <w:t>;</w:t>
      </w:r>
      <w:r w:rsidRPr="005777A6">
        <w:rPr>
          <w:lang w:val="ru-RU"/>
        </w:rPr>
        <w:t xml:space="preserve"> при этом непрерывное и длительное повышение в течение 10</w:t>
      </w:r>
      <w:r w:rsidRPr="005777A6" w:rsidR="001B56D2">
        <w:rPr>
          <w:lang w:val="ru-RU"/>
        </w:rPr>
        <w:t> </w:t>
      </w:r>
      <w:r w:rsidRPr="005777A6">
        <w:rPr>
          <w:lang w:val="ru-RU"/>
        </w:rPr>
        <w:t xml:space="preserve">дней наблюдалось при применении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 по сравнению с 5</w:t>
      </w:r>
      <w:r w:rsidRPr="005777A6" w:rsidR="001B56D2">
        <w:rPr>
          <w:lang w:val="ru-RU"/>
        </w:rPr>
        <w:t> </w:t>
      </w:r>
      <w:r w:rsidRPr="005777A6">
        <w:rPr>
          <w:lang w:val="ru-RU"/>
        </w:rPr>
        <w:t xml:space="preserve">днями при применении </w:t>
      </w:r>
      <w:proofErr w:type="spellStart"/>
      <w:r w:rsidRPr="005777A6" w:rsidR="00086E44">
        <w:rPr>
          <w:lang w:val="ru-RU"/>
        </w:rPr>
        <w:t>неп</w:t>
      </w:r>
      <w:r w:rsidR="000C2273">
        <w:rPr>
          <w:lang w:val="ru-RU"/>
        </w:rPr>
        <w:t>е</w:t>
      </w:r>
      <w:r w:rsidRPr="005777A6" w:rsidR="00086E44">
        <w:rPr>
          <w:lang w:val="ru-RU"/>
        </w:rPr>
        <w:t>гилированного</w:t>
      </w:r>
      <w:proofErr w:type="spellEnd"/>
      <w:r w:rsidRPr="005777A6" w:rsidR="00086E44">
        <w:rPr>
          <w:lang w:val="ru-RU"/>
        </w:rPr>
        <w:t xml:space="preserve"> </w:t>
      </w:r>
      <w:r w:rsidRPr="005777A6" w:rsidR="006634CE">
        <w:rPr>
          <w:lang w:val="ru-RU"/>
        </w:rPr>
        <w:t xml:space="preserve">интерферона бета-1а. </w:t>
      </w:r>
      <w:r w:rsidRPr="005777A6" w:rsidR="001430CB">
        <w:rPr>
          <w:lang w:val="ru-RU"/>
        </w:rPr>
        <w:t xml:space="preserve">Концентрация </w:t>
      </w:r>
      <w:proofErr w:type="spellStart"/>
      <w:r w:rsidRPr="005777A6">
        <w:rPr>
          <w:lang w:val="ru-RU"/>
        </w:rPr>
        <w:t>неоптерина</w:t>
      </w:r>
      <w:proofErr w:type="spellEnd"/>
      <w:r w:rsidRPr="005777A6">
        <w:rPr>
          <w:lang w:val="ru-RU"/>
        </w:rPr>
        <w:t xml:space="preserve"> </w:t>
      </w:r>
      <w:r w:rsidRPr="005777A6" w:rsidR="0032445E">
        <w:rPr>
          <w:lang w:val="ru-RU"/>
        </w:rPr>
        <w:t>снижа</w:t>
      </w:r>
      <w:r w:rsidRPr="005777A6" w:rsidR="001430CB">
        <w:rPr>
          <w:lang w:val="ru-RU"/>
        </w:rPr>
        <w:t>е</w:t>
      </w:r>
      <w:r w:rsidRPr="005777A6" w:rsidR="0032445E">
        <w:rPr>
          <w:lang w:val="ru-RU"/>
        </w:rPr>
        <w:t xml:space="preserve">тся </w:t>
      </w:r>
      <w:r w:rsidRPr="005777A6">
        <w:rPr>
          <w:lang w:val="ru-RU"/>
        </w:rPr>
        <w:t xml:space="preserve">до исходных значений через две недели после применения препарата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. </w:t>
      </w:r>
    </w:p>
    <w:p w:rsidRPr="005777A6" w:rsidR="00937DCA" w:rsidP="0022138E" w:rsidRDefault="000D7F0A" w14:paraId="1446DE37" w14:textId="4002E612">
      <w:pPr>
        <w:pStyle w:val="PlainText"/>
        <w:spacing w:after="240"/>
        <w:jc w:val="both"/>
        <w:rPr>
          <w:rFonts w:ascii="Times New Roman" w:hAnsi="Times New Roman" w:cs="Times New Roman"/>
          <w:szCs w:val="24"/>
          <w:u w:val="single"/>
          <w:lang w:val="ru-RU"/>
        </w:rPr>
      </w:pPr>
      <w:r w:rsidRPr="005777A6">
        <w:rPr>
          <w:rFonts w:ascii="Times New Roman" w:hAnsi="Times New Roman" w:cs="Times New Roman"/>
          <w:szCs w:val="24"/>
          <w:u w:val="single"/>
          <w:lang w:val="ru-RU"/>
        </w:rPr>
        <w:t>Клиническая эффективность и безопасность</w:t>
      </w:r>
    </w:p>
    <w:p w:rsidRPr="005777A6" w:rsidR="000D7F0A" w:rsidP="0022138E" w:rsidRDefault="00795FE4" w14:paraId="7BB092F6" w14:textId="3FA73CAC">
      <w:pPr>
        <w:pStyle w:val="PlainText"/>
        <w:spacing w:after="240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Эффективность и безопасность препарата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оценивали в течение </w:t>
      </w:r>
      <w:r w:rsidRPr="005777A6" w:rsidR="005D1B88">
        <w:rPr>
          <w:rFonts w:ascii="Times New Roman" w:hAnsi="Times New Roman" w:cs="Times New Roman"/>
          <w:szCs w:val="24"/>
          <w:lang w:val="ru-RU"/>
        </w:rPr>
        <w:t>1</w:t>
      </w:r>
      <w:r w:rsidRPr="005777A6" w:rsidR="00B36315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года </w:t>
      </w:r>
      <w:r w:rsidRPr="005777A6" w:rsidR="00001D1D">
        <w:rPr>
          <w:rFonts w:ascii="Times New Roman" w:hAnsi="Times New Roman" w:cs="Times New Roman"/>
          <w:szCs w:val="24"/>
          <w:lang w:val="ru-RU"/>
        </w:rPr>
        <w:t xml:space="preserve">в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плацебо-контролируемой </w:t>
      </w:r>
      <w:r w:rsidRPr="005777A6" w:rsidR="00001D1D">
        <w:rPr>
          <w:rFonts w:ascii="Times New Roman" w:hAnsi="Times New Roman" w:cs="Times New Roman"/>
          <w:szCs w:val="24"/>
          <w:lang w:val="ru-RU"/>
        </w:rPr>
        <w:t>фазе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двухлетнего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рандомизированного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двойного слепого исследования</w:t>
      </w:r>
      <w:r w:rsidRPr="005777A6" w:rsidR="002144E7">
        <w:rPr>
          <w:rFonts w:ascii="Times New Roman" w:hAnsi="Times New Roman" w:cs="Times New Roman"/>
          <w:szCs w:val="24"/>
          <w:lang w:val="ru-RU"/>
        </w:rPr>
        <w:t xml:space="preserve"> у пациентов с </w:t>
      </w:r>
      <w:proofErr w:type="spellStart"/>
      <w:r w:rsidRPr="005777A6" w:rsidR="00C6363E">
        <w:rPr>
          <w:rFonts w:ascii="Times New Roman" w:hAnsi="Times New Roman" w:cs="Times New Roman"/>
          <w:szCs w:val="24"/>
          <w:lang w:val="ru-RU"/>
        </w:rPr>
        <w:t>ремиттирующим</w:t>
      </w:r>
      <w:proofErr w:type="spellEnd"/>
      <w:r w:rsidRPr="005777A6" w:rsidR="00C6363E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2144E7">
        <w:rPr>
          <w:rFonts w:ascii="Times New Roman" w:hAnsi="Times New Roman" w:cs="Times New Roman"/>
          <w:szCs w:val="24"/>
          <w:lang w:val="ru-RU"/>
        </w:rPr>
        <w:t xml:space="preserve">рассеянным склерозом (ADVANCE). </w:t>
      </w:r>
      <w:r w:rsidRPr="005777A6" w:rsidR="00C215F2">
        <w:rPr>
          <w:rFonts w:ascii="Times New Roman" w:hAnsi="Times New Roman" w:cs="Times New Roman"/>
          <w:szCs w:val="24"/>
          <w:lang w:val="ru-RU"/>
        </w:rPr>
        <w:t>1512</w:t>
      </w:r>
      <w:r w:rsidRPr="005777A6" w:rsidR="00B36315">
        <w:rPr>
          <w:rFonts w:ascii="Times New Roman" w:hAnsi="Times New Roman" w:cs="Times New Roman"/>
          <w:szCs w:val="24"/>
          <w:lang w:val="ru-RU"/>
        </w:rPr>
        <w:t> </w:t>
      </w:r>
      <w:r w:rsidRPr="005777A6" w:rsidR="00C215F2">
        <w:rPr>
          <w:rFonts w:ascii="Times New Roman" w:hAnsi="Times New Roman" w:cs="Times New Roman"/>
          <w:szCs w:val="24"/>
          <w:lang w:val="ru-RU"/>
        </w:rPr>
        <w:t xml:space="preserve">пациентов </w:t>
      </w:r>
      <w:r w:rsidRPr="005777A6" w:rsidR="00F800B3">
        <w:rPr>
          <w:rFonts w:ascii="Times New Roman" w:hAnsi="Times New Roman" w:cs="Times New Roman"/>
          <w:szCs w:val="24"/>
          <w:lang w:val="ru-RU"/>
        </w:rPr>
        <w:t>получали</w:t>
      </w:r>
      <w:r w:rsidRPr="005777A6" w:rsidR="00C215F2">
        <w:rPr>
          <w:rFonts w:ascii="Times New Roman" w:hAnsi="Times New Roman" w:cs="Times New Roman"/>
          <w:szCs w:val="24"/>
          <w:lang w:val="ru-RU"/>
        </w:rPr>
        <w:t xml:space="preserve"> подкожно препарат </w:t>
      </w:r>
      <w:proofErr w:type="spellStart"/>
      <w:r w:rsidRPr="005777A6" w:rsidR="00C215F2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 w:rsidR="00C215F2">
        <w:rPr>
          <w:rFonts w:ascii="Times New Roman" w:hAnsi="Times New Roman" w:cs="Times New Roman"/>
          <w:szCs w:val="24"/>
          <w:lang w:val="ru-RU"/>
        </w:rPr>
        <w:t xml:space="preserve"> в дозе 125</w:t>
      </w:r>
      <w:r w:rsidRPr="005777A6" w:rsidR="00B36315">
        <w:rPr>
          <w:rFonts w:ascii="Times New Roman" w:hAnsi="Times New Roman" w:cs="Times New Roman"/>
          <w:szCs w:val="24"/>
          <w:lang w:val="ru-RU"/>
        </w:rPr>
        <w:t> </w:t>
      </w:r>
      <w:r w:rsidRPr="005777A6" w:rsidR="00C215F2">
        <w:rPr>
          <w:rFonts w:ascii="Times New Roman" w:hAnsi="Times New Roman" w:cs="Times New Roman"/>
          <w:szCs w:val="24"/>
          <w:lang w:val="ru-RU"/>
        </w:rPr>
        <w:t xml:space="preserve">мкг один раз в </w:t>
      </w:r>
      <w:r w:rsidRPr="005777A6" w:rsidR="005D1B88">
        <w:rPr>
          <w:rFonts w:ascii="Times New Roman" w:hAnsi="Times New Roman" w:cs="Times New Roman"/>
          <w:szCs w:val="24"/>
          <w:lang w:val="ru-RU"/>
        </w:rPr>
        <w:t>2</w:t>
      </w:r>
      <w:r w:rsidRPr="005777A6" w:rsidR="00B36315">
        <w:rPr>
          <w:rFonts w:ascii="Times New Roman" w:hAnsi="Times New Roman" w:cs="Times New Roman"/>
          <w:szCs w:val="24"/>
          <w:lang w:val="ru-RU"/>
        </w:rPr>
        <w:t> </w:t>
      </w:r>
      <w:r w:rsidRPr="005777A6" w:rsidR="00C215F2">
        <w:rPr>
          <w:rFonts w:ascii="Times New Roman" w:hAnsi="Times New Roman" w:cs="Times New Roman"/>
          <w:szCs w:val="24"/>
          <w:lang w:val="ru-RU"/>
        </w:rPr>
        <w:t>недели (n=512)</w:t>
      </w:r>
      <w:r w:rsidRPr="005777A6" w:rsidR="00F800B3">
        <w:rPr>
          <w:rFonts w:ascii="Times New Roman" w:hAnsi="Times New Roman" w:cs="Times New Roman"/>
          <w:szCs w:val="24"/>
          <w:lang w:val="ru-RU"/>
        </w:rPr>
        <w:t xml:space="preserve"> ИЛИ</w:t>
      </w:r>
      <w:r w:rsidRPr="005777A6" w:rsidR="00F97784">
        <w:rPr>
          <w:rFonts w:ascii="Times New Roman" w:hAnsi="Times New Roman" w:cs="Times New Roman"/>
          <w:szCs w:val="24"/>
          <w:lang w:val="ru-RU"/>
        </w:rPr>
        <w:t xml:space="preserve"> один раз в 4</w:t>
      </w:r>
      <w:r w:rsidRPr="005777A6" w:rsidR="00B36315">
        <w:rPr>
          <w:rFonts w:ascii="Times New Roman" w:hAnsi="Times New Roman" w:cs="Times New Roman"/>
          <w:szCs w:val="24"/>
          <w:lang w:val="ru-RU"/>
        </w:rPr>
        <w:t> </w:t>
      </w:r>
      <w:r w:rsidRPr="005777A6" w:rsidR="00F97784">
        <w:rPr>
          <w:rFonts w:ascii="Times New Roman" w:hAnsi="Times New Roman" w:cs="Times New Roman"/>
          <w:szCs w:val="24"/>
          <w:lang w:val="ru-RU"/>
        </w:rPr>
        <w:t xml:space="preserve">недели (n=500) </w:t>
      </w:r>
      <w:r w:rsidRPr="005777A6" w:rsidR="00F800B3">
        <w:rPr>
          <w:rFonts w:ascii="Times New Roman" w:hAnsi="Times New Roman" w:cs="Times New Roman"/>
          <w:szCs w:val="24"/>
          <w:lang w:val="ru-RU"/>
        </w:rPr>
        <w:t>ИЛИ</w:t>
      </w:r>
      <w:r w:rsidRPr="005777A6" w:rsidR="00C215F2">
        <w:rPr>
          <w:rFonts w:ascii="Times New Roman" w:hAnsi="Times New Roman" w:cs="Times New Roman"/>
          <w:szCs w:val="24"/>
          <w:lang w:val="ru-RU"/>
        </w:rPr>
        <w:t xml:space="preserve"> плац</w:t>
      </w:r>
      <w:r w:rsidRPr="005777A6" w:rsidR="00F800B3">
        <w:rPr>
          <w:rFonts w:ascii="Times New Roman" w:hAnsi="Times New Roman" w:cs="Times New Roman"/>
          <w:szCs w:val="24"/>
          <w:lang w:val="ru-RU"/>
        </w:rPr>
        <w:t>е</w:t>
      </w:r>
      <w:r w:rsidRPr="005777A6" w:rsidR="00C215F2">
        <w:rPr>
          <w:rFonts w:ascii="Times New Roman" w:hAnsi="Times New Roman" w:cs="Times New Roman"/>
          <w:szCs w:val="24"/>
          <w:lang w:val="ru-RU"/>
        </w:rPr>
        <w:t>бо (n=500).</w:t>
      </w:r>
      <w:r w:rsidRPr="005777A6" w:rsidR="00B26D51">
        <w:rPr>
          <w:rFonts w:ascii="Times New Roman" w:hAnsi="Times New Roman" w:cs="Times New Roman"/>
          <w:szCs w:val="24"/>
          <w:lang w:val="ru-RU"/>
        </w:rPr>
        <w:t xml:space="preserve"> Первичной конечной точкой была </w:t>
      </w:r>
      <w:r w:rsidRPr="005777A6" w:rsidR="00F800B3">
        <w:rPr>
          <w:rFonts w:ascii="Times New Roman" w:hAnsi="Times New Roman" w:cs="Times New Roman"/>
          <w:szCs w:val="24"/>
          <w:lang w:val="ru-RU"/>
        </w:rPr>
        <w:t xml:space="preserve">ежегодная </w:t>
      </w:r>
      <w:r w:rsidRPr="005777A6" w:rsidR="00B26D51">
        <w:rPr>
          <w:rFonts w:ascii="Times New Roman" w:hAnsi="Times New Roman" w:cs="Times New Roman"/>
          <w:szCs w:val="24"/>
          <w:lang w:val="ru-RU"/>
        </w:rPr>
        <w:t xml:space="preserve">частота </w:t>
      </w:r>
      <w:r w:rsidR="006A2D48">
        <w:rPr>
          <w:rFonts w:ascii="Times New Roman" w:hAnsi="Times New Roman" w:cs="Times New Roman"/>
          <w:szCs w:val="24"/>
          <w:lang w:val="ru-RU"/>
        </w:rPr>
        <w:t>обострений</w:t>
      </w:r>
      <w:r w:rsidRPr="005777A6" w:rsidR="00B26D51">
        <w:rPr>
          <w:rFonts w:ascii="Times New Roman" w:hAnsi="Times New Roman" w:cs="Times New Roman"/>
          <w:szCs w:val="24"/>
          <w:lang w:val="ru-RU"/>
        </w:rPr>
        <w:t>.</w:t>
      </w:r>
      <w:r w:rsidRPr="005777A6" w:rsidR="00AF6ABD">
        <w:rPr>
          <w:rFonts w:ascii="Times New Roman" w:hAnsi="Times New Roman" w:cs="Times New Roman"/>
          <w:szCs w:val="24"/>
          <w:lang w:val="ru-RU"/>
        </w:rPr>
        <w:t xml:space="preserve"> План исследования и исходные показатели пациентов в исследовании представлены в таблице</w:t>
      </w:r>
      <w:r w:rsidRPr="005777A6" w:rsidR="00B36315">
        <w:rPr>
          <w:rFonts w:ascii="Times New Roman" w:hAnsi="Times New Roman" w:cs="Times New Roman"/>
          <w:szCs w:val="24"/>
          <w:lang w:val="ru-RU"/>
        </w:rPr>
        <w:t> </w:t>
      </w:r>
      <w:r w:rsidRPr="005777A6" w:rsidR="00AF6ABD">
        <w:rPr>
          <w:rFonts w:ascii="Times New Roman" w:hAnsi="Times New Roman" w:cs="Times New Roman"/>
          <w:szCs w:val="24"/>
          <w:lang w:val="ru-RU"/>
        </w:rPr>
        <w:t>1.</w:t>
      </w:r>
    </w:p>
    <w:p w:rsidRPr="005777A6" w:rsidR="00B26D51" w:rsidP="0022138E" w:rsidRDefault="00B26D51" w14:paraId="00317ED6" w14:textId="3FAEDF95">
      <w:pPr>
        <w:pStyle w:val="PlainText"/>
        <w:spacing w:after="240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Прямых сравнительных исследований </w:t>
      </w:r>
      <w:r w:rsidRPr="005777A6" w:rsidR="00585323">
        <w:rPr>
          <w:rFonts w:ascii="Times New Roman" w:hAnsi="Times New Roman" w:cs="Times New Roman"/>
          <w:szCs w:val="24"/>
          <w:lang w:val="ru-RU"/>
        </w:rPr>
        <w:t xml:space="preserve">клинической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эффективности и безопасности </w:t>
      </w:r>
      <w:proofErr w:type="spellStart"/>
      <w:r w:rsidRPr="005777A6" w:rsidR="00585323">
        <w:rPr>
          <w:rFonts w:ascii="Times New Roman" w:hAnsi="Times New Roman" w:cs="Times New Roman"/>
          <w:szCs w:val="24"/>
          <w:lang w:val="ru-RU"/>
        </w:rPr>
        <w:t>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585323">
        <w:rPr>
          <w:rFonts w:ascii="Times New Roman" w:hAnsi="Times New Roman" w:cs="Times New Roman"/>
          <w:szCs w:val="24"/>
          <w:lang w:val="ru-RU"/>
        </w:rPr>
        <w:t>гилированного</w:t>
      </w:r>
      <w:proofErr w:type="spellEnd"/>
      <w:r w:rsidRPr="005777A6" w:rsidR="00585323">
        <w:rPr>
          <w:rFonts w:ascii="Times New Roman" w:hAnsi="Times New Roman" w:cs="Times New Roman"/>
          <w:szCs w:val="24"/>
          <w:lang w:val="ru-RU"/>
        </w:rPr>
        <w:t xml:space="preserve"> и </w:t>
      </w:r>
      <w:proofErr w:type="spellStart"/>
      <w:r w:rsidRPr="005777A6" w:rsidR="00585323">
        <w:rPr>
          <w:rFonts w:ascii="Times New Roman" w:hAnsi="Times New Roman" w:cs="Times New Roman"/>
          <w:szCs w:val="24"/>
          <w:lang w:val="ru-RU"/>
        </w:rPr>
        <w:t>неп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585323">
        <w:rPr>
          <w:rFonts w:ascii="Times New Roman" w:hAnsi="Times New Roman" w:cs="Times New Roman"/>
          <w:szCs w:val="24"/>
          <w:lang w:val="ru-RU"/>
        </w:rPr>
        <w:t>гилированного</w:t>
      </w:r>
      <w:proofErr w:type="spellEnd"/>
      <w:r w:rsidRPr="005777A6" w:rsidR="00585323">
        <w:rPr>
          <w:rFonts w:ascii="Times New Roman" w:hAnsi="Times New Roman" w:cs="Times New Roman"/>
          <w:szCs w:val="24"/>
          <w:lang w:val="ru-RU"/>
        </w:rPr>
        <w:t xml:space="preserve"> интерферона бета-1а, а также перевода пациентов с лечения </w:t>
      </w:r>
      <w:proofErr w:type="spellStart"/>
      <w:r w:rsidRPr="005777A6" w:rsidR="00585323">
        <w:rPr>
          <w:rFonts w:ascii="Times New Roman" w:hAnsi="Times New Roman" w:cs="Times New Roman"/>
          <w:szCs w:val="24"/>
          <w:lang w:val="ru-RU"/>
        </w:rPr>
        <w:t>неп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585323">
        <w:rPr>
          <w:rFonts w:ascii="Times New Roman" w:hAnsi="Times New Roman" w:cs="Times New Roman"/>
          <w:szCs w:val="24"/>
          <w:lang w:val="ru-RU"/>
        </w:rPr>
        <w:t>гилированным</w:t>
      </w:r>
      <w:proofErr w:type="spellEnd"/>
      <w:r w:rsidRPr="005777A6" w:rsidR="00585323">
        <w:rPr>
          <w:rFonts w:ascii="Times New Roman" w:hAnsi="Times New Roman" w:cs="Times New Roman"/>
          <w:szCs w:val="24"/>
          <w:lang w:val="ru-RU"/>
        </w:rPr>
        <w:t xml:space="preserve"> на лечение </w:t>
      </w:r>
      <w:proofErr w:type="spellStart"/>
      <w:r w:rsidRPr="005777A6" w:rsidR="00585323">
        <w:rPr>
          <w:rFonts w:ascii="Times New Roman" w:hAnsi="Times New Roman" w:cs="Times New Roman"/>
          <w:szCs w:val="24"/>
          <w:lang w:val="ru-RU"/>
        </w:rPr>
        <w:t>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585323">
        <w:rPr>
          <w:rFonts w:ascii="Times New Roman" w:hAnsi="Times New Roman" w:cs="Times New Roman"/>
          <w:szCs w:val="24"/>
          <w:lang w:val="ru-RU"/>
        </w:rPr>
        <w:t>гилированным</w:t>
      </w:r>
      <w:proofErr w:type="spellEnd"/>
      <w:r w:rsidRPr="005777A6" w:rsidR="00585323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E70250">
        <w:rPr>
          <w:rFonts w:ascii="Times New Roman" w:hAnsi="Times New Roman" w:cs="Times New Roman"/>
          <w:szCs w:val="24"/>
          <w:lang w:val="ru-RU"/>
        </w:rPr>
        <w:t>интерфероном</w:t>
      </w:r>
      <w:r w:rsidRPr="005777A6" w:rsidR="00A93369">
        <w:rPr>
          <w:rFonts w:ascii="Times New Roman" w:hAnsi="Times New Roman" w:cs="Times New Roman"/>
          <w:szCs w:val="24"/>
          <w:lang w:val="ru-RU"/>
        </w:rPr>
        <w:t>,</w:t>
      </w:r>
      <w:r w:rsidRPr="005777A6" w:rsidR="00E70250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585323">
        <w:rPr>
          <w:rFonts w:ascii="Times New Roman" w:hAnsi="Times New Roman" w:cs="Times New Roman"/>
          <w:szCs w:val="24"/>
          <w:lang w:val="ru-RU"/>
        </w:rPr>
        <w:t>не проводили.</w:t>
      </w:r>
    </w:p>
    <w:p w:rsidRPr="005777A6" w:rsidR="00AF6ABD" w:rsidP="0022138E" w:rsidRDefault="00AF6ABD" w14:paraId="24EF1E1F" w14:textId="00F30CBB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Таблица 1</w:t>
      </w:r>
      <w:r w:rsidRPr="005777A6" w:rsidR="00803FC6">
        <w:rPr>
          <w:rFonts w:ascii="Times New Roman" w:hAnsi="Times New Roman" w:cs="Times New Roman"/>
          <w:szCs w:val="24"/>
          <w:lang w:val="ru-RU"/>
        </w:rPr>
        <w:t>.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План исследования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711"/>
        <w:gridCol w:w="4634"/>
      </w:tblGrid>
      <w:tr w:rsidRPr="005777A6" w:rsidR="00FF0553" w:rsidTr="00AF6ABD" w14:paraId="16EF3ADE" w14:textId="77777777">
        <w:tc>
          <w:tcPr>
            <w:tcW w:w="4711" w:type="dxa"/>
            <w:shd w:val="clear" w:color="auto" w:fill="auto"/>
          </w:tcPr>
          <w:p w:rsidRPr="005777A6" w:rsidR="00E70250" w:rsidP="0022138E" w:rsidRDefault="00AE6B93" w14:paraId="3B6C2012" w14:textId="2FF4E58F">
            <w:r w:rsidRPr="005777A6">
              <w:t>Анамнез заболевания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B36315" w:rsidRDefault="00FF0553" w14:paraId="3E17178C" w14:textId="1A788E5E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Пациенты с </w:t>
            </w:r>
            <w:proofErr w:type="spellStart"/>
            <w:r w:rsidRPr="005777A6" w:rsidR="0024164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ремиттирующим</w:t>
            </w:r>
            <w:proofErr w:type="spellEnd"/>
            <w:r w:rsidRPr="005777A6" w:rsidR="0024164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рассеянным склерозом, имеющие не менее 2</w:t>
            </w:r>
            <w:r w:rsidRPr="005777A6" w:rsidR="00B36315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6A2D48" w:rsidR="006A2D4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обострений</w:t>
            </w:r>
            <w:r w:rsidR="005949B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за 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последние 3</w:t>
            </w:r>
            <w:r w:rsidRPr="005777A6" w:rsidR="00B36315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года</w:t>
            </w:r>
            <w:r w:rsidRPr="005777A6" w:rsidR="00F2633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и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од</w:t>
            </w:r>
            <w:r w:rsidR="006A2D4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н</w:t>
            </w:r>
            <w:r w:rsidRPr="005A5BAB" w:rsidR="006A2D4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о обострение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за последний год, </w:t>
            </w:r>
            <w:r w:rsidRPr="005777A6" w:rsidR="00560EC0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сумма баллов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по Р</w:t>
            </w:r>
            <w:r w:rsidRPr="005777A6" w:rsidR="00256D73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ШОИ</w:t>
            </w:r>
            <w:r w:rsidRPr="005777A6" w:rsidR="00E70250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≤5</w:t>
            </w:r>
            <w:r w:rsidRPr="005777A6" w:rsidR="005D1B8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,</w:t>
            </w:r>
            <w:r w:rsidRPr="005777A6" w:rsidR="00E70250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Pr="005777A6" w:rsidR="00FF0553" w:rsidTr="00AF6ABD" w14:paraId="4610B075" w14:textId="77777777">
        <w:tc>
          <w:tcPr>
            <w:tcW w:w="4711" w:type="dxa"/>
            <w:shd w:val="clear" w:color="auto" w:fill="auto"/>
          </w:tcPr>
          <w:p w:rsidRPr="005777A6" w:rsidR="00E70250" w:rsidP="001430CB" w:rsidRDefault="001430CB" w14:paraId="72B2046D" w14:textId="61245371">
            <w:r w:rsidRPr="005777A6">
              <w:t>Продолжительность наблюдени</w:t>
            </w:r>
            <w:r w:rsidRPr="005777A6" w:rsidR="00F26331">
              <w:t>я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B36315" w:rsidRDefault="00E70250" w14:paraId="3260C920" w14:textId="6CF4FCEE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1</w:t>
            </w:r>
            <w:r w:rsidRPr="005777A6" w:rsidR="00B36315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5777A6" w:rsidR="008900E9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год</w:t>
            </w:r>
          </w:p>
        </w:tc>
      </w:tr>
      <w:tr w:rsidRPr="005777A6" w:rsidR="00FF0553" w:rsidTr="00AF6ABD" w14:paraId="57C13117" w14:textId="77777777">
        <w:tc>
          <w:tcPr>
            <w:tcW w:w="4711" w:type="dxa"/>
            <w:shd w:val="clear" w:color="auto" w:fill="auto"/>
          </w:tcPr>
          <w:p w:rsidRPr="005777A6" w:rsidR="00E70250" w:rsidP="0022138E" w:rsidRDefault="00AE6B93" w14:paraId="094E5E8F" w14:textId="57F3CBF8">
            <w:r w:rsidRPr="005777A6">
              <w:t>Исследуемая популяция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22138E" w:rsidRDefault="00E70250" w14:paraId="1E8E5690" w14:textId="63ED8A38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83% </w:t>
            </w:r>
            <w:proofErr w:type="spellStart"/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нелеченные</w:t>
            </w:r>
            <w:proofErr w:type="spellEnd"/>
          </w:p>
          <w:p w:rsidRPr="005777A6" w:rsidR="00E70250" w:rsidP="0022138E" w:rsidRDefault="00E70250" w14:paraId="559B9825" w14:textId="2B04F9D9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47%</w:t>
            </w:r>
            <w:r w:rsidR="005949B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≥2</w:t>
            </w:r>
            <w:r w:rsidRPr="005777A6" w:rsidR="00911CC7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6A2D48" w:rsidR="006A2D4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обострений</w:t>
            </w:r>
            <w:r w:rsidR="005949B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за последний год</w:t>
            </w:r>
          </w:p>
          <w:p w:rsidRPr="005777A6" w:rsidR="00E70250" w:rsidP="0022138E" w:rsidRDefault="00E70250" w14:paraId="4D28A85F" w14:textId="01EE9E5D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38% 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не менее 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1</w:t>
            </w:r>
            <w:r w:rsidRPr="005777A6" w:rsidR="00911CC7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5777A6" w:rsidR="00F800B3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ГД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vertAlign w:val="superscript"/>
                <w:lang w:val="ru-RU"/>
              </w:rPr>
              <w:t>+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5777A6" w:rsidR="005D5283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очаг</w:t>
            </w:r>
            <w:r w:rsidRPr="005777A6" w:rsidR="005D1B8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а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исходно</w:t>
            </w:r>
          </w:p>
          <w:p w:rsidRPr="005777A6" w:rsidR="00E70250" w:rsidP="0022138E" w:rsidRDefault="00E70250" w14:paraId="2BD011B0" w14:textId="78F1C3C8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92%</w:t>
            </w:r>
            <w:r w:rsidR="005949B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≥9</w:t>
            </w:r>
            <w:r w:rsidRPr="005777A6" w:rsidR="00911CC7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T2</w:t>
            </w:r>
            <w:r w:rsidRPr="005777A6" w:rsidR="00790F5B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-</w:t>
            </w:r>
            <w:r w:rsidRPr="005777A6" w:rsidR="005A0A93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очагов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исходно</w:t>
            </w:r>
          </w:p>
          <w:p w:rsidRPr="005777A6" w:rsidR="00E70250" w:rsidP="0022138E" w:rsidRDefault="00E70250" w14:paraId="68436A39" w14:textId="484F96A5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16%</w:t>
            </w:r>
            <w:r w:rsidRPr="005777A6" w:rsidR="0050408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 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Р</w:t>
            </w:r>
            <w:r w:rsidRPr="005777A6" w:rsidR="00E43AE5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ШО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И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≥4</w:t>
            </w:r>
          </w:p>
          <w:p w:rsidRPr="005777A6" w:rsidR="00E70250" w:rsidP="0022138E" w:rsidRDefault="00E70250" w14:paraId="7D4EEC03" w14:textId="3E3C8688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17% </w:t>
            </w:r>
            <w:r w:rsidRPr="005777A6" w:rsidR="00A4332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ранее леченные</w:t>
            </w:r>
          </w:p>
        </w:tc>
      </w:tr>
      <w:tr w:rsidRPr="005777A6" w:rsidR="00E70250" w:rsidTr="00AF6ABD" w14:paraId="72FEDB01" w14:textId="77777777">
        <w:tc>
          <w:tcPr>
            <w:tcW w:w="9345" w:type="dxa"/>
            <w:gridSpan w:val="2"/>
            <w:shd w:val="clear" w:color="auto" w:fill="auto"/>
          </w:tcPr>
          <w:p w:rsidRPr="005777A6" w:rsidR="00E70250" w:rsidP="0022138E" w:rsidRDefault="00AE6B93" w14:paraId="29851EE4" w14:textId="69C394BC">
            <w:r w:rsidRPr="005777A6">
              <w:t>Исходные показатели</w:t>
            </w:r>
          </w:p>
        </w:tc>
      </w:tr>
      <w:tr w:rsidRPr="005777A6" w:rsidR="00FF0553" w:rsidTr="00AF6ABD" w14:paraId="7A23CE6E" w14:textId="77777777">
        <w:tc>
          <w:tcPr>
            <w:tcW w:w="4711" w:type="dxa"/>
            <w:shd w:val="clear" w:color="auto" w:fill="auto"/>
          </w:tcPr>
          <w:p w:rsidRPr="005777A6" w:rsidR="00E70250" w:rsidP="0022138E" w:rsidRDefault="00AE6B93" w14:paraId="3624AED3" w14:textId="6DCF8E6E">
            <w:r w:rsidRPr="005777A6">
              <w:t>Средний возраст (лет)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22138E" w:rsidRDefault="00E70250" w14:paraId="38539910" w14:textId="77777777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37</w:t>
            </w:r>
          </w:p>
        </w:tc>
      </w:tr>
      <w:tr w:rsidRPr="005777A6" w:rsidR="00FF0553" w:rsidTr="00AF6ABD" w14:paraId="3EECB9E7" w14:textId="77777777">
        <w:tc>
          <w:tcPr>
            <w:tcW w:w="4711" w:type="dxa"/>
            <w:shd w:val="clear" w:color="auto" w:fill="auto"/>
          </w:tcPr>
          <w:p w:rsidRPr="005777A6" w:rsidR="00E70250" w:rsidP="0022138E" w:rsidRDefault="00AE6B93" w14:paraId="4AB34713" w14:textId="69A80393">
            <w:r w:rsidRPr="005777A6">
              <w:t xml:space="preserve">Продолжительность заболевания </w:t>
            </w:r>
            <w:r w:rsidRPr="005777A6" w:rsidR="00483372">
              <w:t>(</w:t>
            </w:r>
            <w:r w:rsidRPr="005777A6">
              <w:t>средняя/медиана</w:t>
            </w:r>
            <w:r w:rsidRPr="005777A6" w:rsidR="00483372">
              <w:t xml:space="preserve">, </w:t>
            </w:r>
            <w:r w:rsidRPr="005777A6">
              <w:t>лет)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22138E" w:rsidRDefault="00E70250" w14:paraId="5ABA7A25" w14:textId="587060E4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3</w:t>
            </w:r>
            <w:r w:rsidRPr="005777A6" w:rsidR="005D1B8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,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6/2</w:t>
            </w:r>
            <w:r w:rsidRPr="005777A6" w:rsidR="005D1B8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,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0</w:t>
            </w:r>
          </w:p>
        </w:tc>
      </w:tr>
      <w:tr w:rsidRPr="005777A6" w:rsidR="00FF0553" w:rsidTr="00AF6ABD" w14:paraId="63C4071A" w14:textId="77777777">
        <w:tc>
          <w:tcPr>
            <w:tcW w:w="4711" w:type="dxa"/>
            <w:shd w:val="clear" w:color="auto" w:fill="auto"/>
          </w:tcPr>
          <w:p w:rsidRPr="005777A6" w:rsidR="00E70250" w:rsidP="0050408A" w:rsidRDefault="00AE6B93" w14:paraId="1AA4B24E" w14:textId="6DF0DA92">
            <w:r w:rsidRPr="005777A6">
              <w:t xml:space="preserve">Среднее число </w:t>
            </w:r>
            <w:r w:rsidR="006A2D48">
              <w:rPr>
                <w:szCs w:val="24"/>
              </w:rPr>
              <w:t>обострений</w:t>
            </w:r>
            <w:r w:rsidR="005949BA">
              <w:rPr>
                <w:szCs w:val="24"/>
              </w:rPr>
              <w:t xml:space="preserve"> </w:t>
            </w:r>
            <w:r w:rsidRPr="005777A6">
              <w:t>за последние 3</w:t>
            </w:r>
            <w:r w:rsidRPr="005777A6" w:rsidR="0050408A">
              <w:t> </w:t>
            </w:r>
            <w:r w:rsidRPr="005777A6">
              <w:t>года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22138E" w:rsidRDefault="00E70250" w14:paraId="3B591694" w14:textId="7CAC28C4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2</w:t>
            </w:r>
            <w:r w:rsidRPr="005777A6" w:rsidR="005D1B8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,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5</w:t>
            </w:r>
          </w:p>
        </w:tc>
      </w:tr>
      <w:tr w:rsidRPr="005777A6" w:rsidR="00FF0553" w:rsidTr="00AF6ABD" w14:paraId="1219B3C3" w14:textId="77777777">
        <w:tc>
          <w:tcPr>
            <w:tcW w:w="4711" w:type="dxa"/>
            <w:shd w:val="clear" w:color="auto" w:fill="auto"/>
          </w:tcPr>
          <w:p w:rsidRPr="005777A6" w:rsidR="00E70250" w:rsidP="0022138E" w:rsidRDefault="002E628D" w14:paraId="72515A64" w14:textId="615DCA26">
            <w:r w:rsidRPr="005777A6">
              <w:t>Средняя с</w:t>
            </w:r>
            <w:r w:rsidRPr="005777A6" w:rsidR="00560EC0">
              <w:t>умма баллов</w:t>
            </w:r>
            <w:r w:rsidRPr="005777A6" w:rsidR="00483372">
              <w:t xml:space="preserve"> п</w:t>
            </w:r>
            <w:r w:rsidRPr="005777A6" w:rsidR="00D016EA">
              <w:t>о РШ</w:t>
            </w:r>
            <w:r w:rsidRPr="005777A6" w:rsidR="00560EC0">
              <w:t>О</w:t>
            </w:r>
            <w:r w:rsidRPr="005777A6" w:rsidR="00D016EA">
              <w:t>И</w:t>
            </w:r>
          </w:p>
        </w:tc>
        <w:tc>
          <w:tcPr>
            <w:tcW w:w="4634" w:type="dxa"/>
            <w:shd w:val="clear" w:color="auto" w:fill="auto"/>
          </w:tcPr>
          <w:p w:rsidRPr="005777A6" w:rsidR="00E70250" w:rsidP="0022138E" w:rsidRDefault="00E70250" w14:paraId="3605A863" w14:textId="1532166E">
            <w:pPr>
              <w:pStyle w:val="GTCTitle"/>
              <w:keepNext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2</w:t>
            </w:r>
            <w:r w:rsidRPr="005777A6" w:rsidR="005D1B88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,</w:t>
            </w:r>
            <w:r w:rsidRPr="005777A6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5</w:t>
            </w:r>
          </w:p>
        </w:tc>
      </w:tr>
    </w:tbl>
    <w:p w:rsidRPr="005777A6" w:rsidR="00E70250" w:rsidP="0022138E" w:rsidRDefault="000171C0" w14:paraId="17094480" w14:textId="2B925491">
      <w:pPr>
        <w:pStyle w:val="PlainText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777A6">
        <w:rPr>
          <w:rFonts w:ascii="Times New Roman" w:hAnsi="Times New Roman" w:cs="Times New Roman"/>
          <w:sz w:val="20"/>
          <w:szCs w:val="20"/>
          <w:lang w:val="ru-RU"/>
        </w:rPr>
        <w:t>РШОИ</w:t>
      </w:r>
      <w:r w:rsidRPr="005777A6" w:rsidR="00861905">
        <w:rPr>
          <w:rFonts w:ascii="Times New Roman" w:hAnsi="Times New Roman" w:cs="Times New Roman"/>
          <w:sz w:val="20"/>
          <w:szCs w:val="20"/>
          <w:lang w:val="ru-RU"/>
        </w:rPr>
        <w:t xml:space="preserve">: </w:t>
      </w:r>
      <w:r w:rsidRPr="005777A6" w:rsidR="00483372">
        <w:rPr>
          <w:rFonts w:ascii="Times New Roman" w:hAnsi="Times New Roman" w:cs="Times New Roman"/>
          <w:sz w:val="20"/>
          <w:szCs w:val="20"/>
          <w:lang w:val="ru-RU"/>
        </w:rPr>
        <w:t xml:space="preserve">Расширенная Шкала </w:t>
      </w:r>
      <w:r w:rsidRPr="005777A6">
        <w:rPr>
          <w:rFonts w:ascii="Times New Roman" w:hAnsi="Times New Roman" w:cs="Times New Roman"/>
          <w:sz w:val="20"/>
          <w:szCs w:val="20"/>
          <w:lang w:val="ru-RU"/>
        </w:rPr>
        <w:t>Оценки</w:t>
      </w:r>
      <w:r w:rsidRPr="005777A6" w:rsidR="00483372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5777A6" w:rsidR="00483372">
        <w:rPr>
          <w:rFonts w:ascii="Times New Roman" w:hAnsi="Times New Roman" w:cs="Times New Roman"/>
          <w:sz w:val="20"/>
          <w:szCs w:val="20"/>
          <w:lang w:val="ru-RU"/>
        </w:rPr>
        <w:t>Инвалидизации</w:t>
      </w:r>
      <w:proofErr w:type="spellEnd"/>
      <w:r w:rsidRPr="005777A6" w:rsidR="00483372">
        <w:rPr>
          <w:rFonts w:ascii="Times New Roman" w:hAnsi="Times New Roman" w:cs="Times New Roman"/>
          <w:sz w:val="20"/>
          <w:szCs w:val="20"/>
          <w:lang w:val="ru-RU"/>
        </w:rPr>
        <w:t xml:space="preserve"> (РШ</w:t>
      </w:r>
      <w:r w:rsidRPr="005777A6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5777A6" w:rsidR="00483372">
        <w:rPr>
          <w:rFonts w:ascii="Times New Roman" w:hAnsi="Times New Roman" w:cs="Times New Roman"/>
          <w:sz w:val="20"/>
          <w:szCs w:val="20"/>
          <w:lang w:val="ru-RU"/>
        </w:rPr>
        <w:t>И)</w:t>
      </w:r>
    </w:p>
    <w:p w:rsidRPr="005777A6" w:rsidR="00861905" w:rsidP="0022138E" w:rsidRDefault="00F800B3" w14:paraId="1C05A6B8" w14:textId="761BF8C9">
      <w:pPr>
        <w:pStyle w:val="PlainText"/>
        <w:spacing w:after="24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777A6">
        <w:rPr>
          <w:rFonts w:ascii="Times New Roman" w:hAnsi="Times New Roman" w:cs="Times New Roman"/>
          <w:sz w:val="20"/>
          <w:szCs w:val="20"/>
          <w:lang w:val="ru-RU"/>
        </w:rPr>
        <w:t>ГД</w:t>
      </w:r>
      <w:r w:rsidRPr="005777A6" w:rsidR="00861905">
        <w:rPr>
          <w:rFonts w:ascii="Times New Roman" w:hAnsi="Times New Roman" w:cs="Times New Roman"/>
          <w:sz w:val="20"/>
          <w:szCs w:val="20"/>
          <w:vertAlign w:val="superscript"/>
          <w:lang w:val="ru-RU"/>
        </w:rPr>
        <w:t>+</w:t>
      </w:r>
      <w:r w:rsidRPr="005777A6" w:rsidR="00861905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5777A6" w:rsidR="00021DA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777A6" w:rsidR="0010170A">
        <w:rPr>
          <w:rFonts w:ascii="Times New Roman" w:hAnsi="Times New Roman" w:cs="Times New Roman"/>
          <w:sz w:val="20"/>
          <w:szCs w:val="20"/>
          <w:lang w:val="ru-RU"/>
        </w:rPr>
        <w:t>очаги,</w:t>
      </w:r>
      <w:r w:rsidRPr="005777A6" w:rsidR="00861905">
        <w:rPr>
          <w:rFonts w:ascii="Times New Roman" w:hAnsi="Times New Roman" w:cs="Times New Roman"/>
          <w:sz w:val="20"/>
          <w:szCs w:val="20"/>
          <w:lang w:val="ru-RU"/>
        </w:rPr>
        <w:t xml:space="preserve"> накапливающие гадолиний</w:t>
      </w:r>
    </w:p>
    <w:p w:rsidRPr="005777A6" w:rsidR="004E63D0" w:rsidP="0022138E" w:rsidRDefault="004E63D0" w14:paraId="6317FF0D" w14:textId="74C9AB8B">
      <w:pPr>
        <w:pStyle w:val="BodyTextIndent2"/>
        <w:ind w:right="0" w:firstLine="0"/>
        <w:rPr>
          <w:lang w:val="ru-RU"/>
        </w:rPr>
      </w:pP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, вводимый один раз в </w:t>
      </w:r>
      <w:r w:rsidRPr="005777A6" w:rsidR="005D1B88">
        <w:rPr>
          <w:lang w:val="ru-RU"/>
        </w:rPr>
        <w:t>2</w:t>
      </w:r>
      <w:r w:rsidRPr="005777A6" w:rsidR="0050408A">
        <w:rPr>
          <w:lang w:val="ru-RU"/>
        </w:rPr>
        <w:t> </w:t>
      </w:r>
      <w:r w:rsidRPr="005777A6">
        <w:rPr>
          <w:lang w:val="ru-RU"/>
        </w:rPr>
        <w:t>недели</w:t>
      </w:r>
      <w:r w:rsidRPr="005777A6" w:rsidR="00BB5282">
        <w:rPr>
          <w:lang w:val="ru-RU"/>
        </w:rPr>
        <w:t xml:space="preserve"> в течение года</w:t>
      </w:r>
      <w:r w:rsidRPr="005777A6" w:rsidR="00001D1D">
        <w:rPr>
          <w:lang w:val="ru-RU"/>
        </w:rPr>
        <w:t>, достоверно уменьшил</w:t>
      </w:r>
      <w:r w:rsidRPr="005777A6">
        <w:rPr>
          <w:lang w:val="ru-RU"/>
        </w:rPr>
        <w:t xml:space="preserve"> </w:t>
      </w:r>
      <w:r w:rsidRPr="005777A6" w:rsidR="00F800B3">
        <w:rPr>
          <w:lang w:val="ru-RU"/>
        </w:rPr>
        <w:t>еже</w:t>
      </w:r>
      <w:r w:rsidRPr="005777A6" w:rsidR="00AC09FA">
        <w:rPr>
          <w:lang w:val="ru-RU"/>
        </w:rPr>
        <w:t>г</w:t>
      </w:r>
      <w:r w:rsidRPr="005777A6" w:rsidR="00F800B3">
        <w:rPr>
          <w:lang w:val="ru-RU"/>
        </w:rPr>
        <w:t xml:space="preserve">одную </w:t>
      </w:r>
      <w:r w:rsidRPr="005777A6">
        <w:rPr>
          <w:lang w:val="ru-RU"/>
        </w:rPr>
        <w:t xml:space="preserve">частоту </w:t>
      </w:r>
      <w:r w:rsidR="006A2D48">
        <w:rPr>
          <w:lang w:val="ru-RU"/>
        </w:rPr>
        <w:t>обострений</w:t>
      </w:r>
      <w:r w:rsidR="005949BA">
        <w:rPr>
          <w:lang w:val="ru-RU"/>
        </w:rPr>
        <w:t xml:space="preserve"> </w:t>
      </w:r>
      <w:r w:rsidRPr="005777A6">
        <w:rPr>
          <w:lang w:val="ru-RU"/>
        </w:rPr>
        <w:t>на 36% в сравнении с плацебо (р=0</w:t>
      </w:r>
      <w:r w:rsidRPr="005777A6" w:rsidR="00F800B3">
        <w:rPr>
          <w:lang w:val="ru-RU"/>
        </w:rPr>
        <w:t>,</w:t>
      </w:r>
      <w:r w:rsidRPr="005777A6">
        <w:rPr>
          <w:lang w:val="ru-RU"/>
        </w:rPr>
        <w:t>0007)</w:t>
      </w:r>
      <w:r w:rsidRPr="005777A6" w:rsidR="00F800B3">
        <w:rPr>
          <w:lang w:val="ru-RU"/>
        </w:rPr>
        <w:t>.</w:t>
      </w:r>
      <w:r w:rsidRPr="005777A6" w:rsidR="00001D1D">
        <w:rPr>
          <w:lang w:val="ru-RU"/>
        </w:rPr>
        <w:t xml:space="preserve"> </w:t>
      </w:r>
      <w:r w:rsidRPr="005777A6" w:rsidR="00F800B3">
        <w:rPr>
          <w:lang w:val="ru-RU"/>
        </w:rPr>
        <w:t>Э</w:t>
      </w:r>
      <w:r w:rsidRPr="005777A6" w:rsidR="00001D1D">
        <w:rPr>
          <w:lang w:val="ru-RU"/>
        </w:rPr>
        <w:t>ффект сохранялся</w:t>
      </w:r>
      <w:r w:rsidRPr="005777A6" w:rsidR="00BB5282">
        <w:rPr>
          <w:lang w:val="ru-RU"/>
        </w:rPr>
        <w:t xml:space="preserve"> при анализе по подгруппам, объединенным на основе демографических показателей и исходных характеристик заболевания.</w:t>
      </w:r>
      <w:r w:rsidRPr="005777A6">
        <w:rPr>
          <w:lang w:val="ru-RU"/>
        </w:rPr>
        <w:t xml:space="preserve"> </w:t>
      </w:r>
      <w:proofErr w:type="spellStart"/>
      <w:r w:rsidRPr="005777A6" w:rsidR="00BB5282">
        <w:rPr>
          <w:lang w:val="ru-RU"/>
        </w:rPr>
        <w:t>Пле</w:t>
      </w:r>
      <w:r w:rsidRPr="005777A6" w:rsidR="00001D1D">
        <w:rPr>
          <w:lang w:val="ru-RU"/>
        </w:rPr>
        <w:t>гриди</w:t>
      </w:r>
      <w:proofErr w:type="spellEnd"/>
      <w:r w:rsidRPr="005777A6" w:rsidR="00001D1D">
        <w:rPr>
          <w:lang w:val="ru-RU"/>
        </w:rPr>
        <w:t xml:space="preserve"> также достоверно уменьшил</w:t>
      </w:r>
      <w:r w:rsidRPr="005777A6" w:rsidR="00BB5282">
        <w:rPr>
          <w:lang w:val="ru-RU"/>
        </w:rPr>
        <w:t xml:space="preserve"> риск </w:t>
      </w:r>
      <w:r w:rsidR="006A2D48">
        <w:rPr>
          <w:lang w:val="ru-RU"/>
        </w:rPr>
        <w:t>обострений</w:t>
      </w:r>
      <w:r w:rsidR="005949BA">
        <w:rPr>
          <w:lang w:val="ru-RU"/>
        </w:rPr>
        <w:t xml:space="preserve"> </w:t>
      </w:r>
      <w:r w:rsidRPr="005777A6" w:rsidR="00BB5282">
        <w:rPr>
          <w:lang w:val="ru-RU"/>
        </w:rPr>
        <w:t>на 39% (р=0</w:t>
      </w:r>
      <w:r w:rsidRPr="005777A6" w:rsidR="00F800B3">
        <w:rPr>
          <w:lang w:val="ru-RU"/>
        </w:rPr>
        <w:t>,</w:t>
      </w:r>
      <w:r w:rsidRPr="005777A6" w:rsidR="00BB5282">
        <w:rPr>
          <w:lang w:val="ru-RU"/>
        </w:rPr>
        <w:t xml:space="preserve">0003), риск </w:t>
      </w:r>
      <w:r w:rsidRPr="005777A6" w:rsidR="00AC09FA">
        <w:rPr>
          <w:lang w:val="ru-RU"/>
        </w:rPr>
        <w:t xml:space="preserve">стойкого </w:t>
      </w:r>
      <w:r w:rsidRPr="005777A6" w:rsidR="00BB5282">
        <w:rPr>
          <w:lang w:val="ru-RU"/>
        </w:rPr>
        <w:t xml:space="preserve">прогрессирования </w:t>
      </w:r>
      <w:proofErr w:type="spellStart"/>
      <w:r w:rsidRPr="005777A6" w:rsidR="00BB5282">
        <w:rPr>
          <w:lang w:val="ru-RU"/>
        </w:rPr>
        <w:t>инвалидизации</w:t>
      </w:r>
      <w:proofErr w:type="spellEnd"/>
      <w:r w:rsidRPr="005777A6" w:rsidR="00BB5282">
        <w:rPr>
          <w:lang w:val="ru-RU"/>
        </w:rPr>
        <w:t xml:space="preserve"> по оценке ч</w:t>
      </w:r>
      <w:r w:rsidRPr="005777A6" w:rsidR="00210E8B">
        <w:rPr>
          <w:lang w:val="ru-RU"/>
        </w:rPr>
        <w:t>ерез 12</w:t>
      </w:r>
      <w:r w:rsidRPr="005777A6" w:rsidR="00CD33A9">
        <w:rPr>
          <w:lang w:val="ru-RU"/>
        </w:rPr>
        <w:t> </w:t>
      </w:r>
      <w:r w:rsidRPr="005777A6" w:rsidR="00210E8B">
        <w:rPr>
          <w:lang w:val="ru-RU"/>
        </w:rPr>
        <w:t>недель лечения на 38% (р</w:t>
      </w:r>
      <w:r w:rsidRPr="005777A6" w:rsidR="00BB5282">
        <w:rPr>
          <w:lang w:val="ru-RU"/>
        </w:rPr>
        <w:t>=0</w:t>
      </w:r>
      <w:r w:rsidRPr="005777A6" w:rsidR="00AC09FA">
        <w:rPr>
          <w:lang w:val="ru-RU"/>
        </w:rPr>
        <w:t>,</w:t>
      </w:r>
      <w:r w:rsidRPr="005777A6" w:rsidR="00BB5282">
        <w:rPr>
          <w:lang w:val="ru-RU"/>
        </w:rPr>
        <w:t>0383) и через 24</w:t>
      </w:r>
      <w:r w:rsidRPr="005777A6" w:rsidR="00CD33A9">
        <w:rPr>
          <w:lang w:val="ru-RU"/>
        </w:rPr>
        <w:t> </w:t>
      </w:r>
      <w:r w:rsidRPr="005777A6" w:rsidR="00BB5282">
        <w:rPr>
          <w:lang w:val="ru-RU"/>
        </w:rPr>
        <w:t>недели</w:t>
      </w:r>
      <w:r w:rsidRPr="005777A6" w:rsidR="00210E8B">
        <w:rPr>
          <w:lang w:val="ru-RU"/>
        </w:rPr>
        <w:t xml:space="preserve"> (по данным ретроспективного анализа) на </w:t>
      </w:r>
      <w:r w:rsidRPr="005777A6" w:rsidR="00A80BC1">
        <w:rPr>
          <w:lang w:val="ru-RU"/>
        </w:rPr>
        <w:t>54% (р=0</w:t>
      </w:r>
      <w:r w:rsidRPr="005777A6" w:rsidR="00AC09FA">
        <w:rPr>
          <w:lang w:val="ru-RU"/>
        </w:rPr>
        <w:t>,</w:t>
      </w:r>
      <w:r w:rsidRPr="005777A6" w:rsidR="00A80BC1">
        <w:rPr>
          <w:lang w:val="ru-RU"/>
        </w:rPr>
        <w:t xml:space="preserve">0069), число новых или </w:t>
      </w:r>
      <w:r w:rsidRPr="005777A6" w:rsidR="005A0A93">
        <w:rPr>
          <w:lang w:val="ru-RU"/>
        </w:rPr>
        <w:t xml:space="preserve">впервые </w:t>
      </w:r>
      <w:r w:rsidRPr="005777A6" w:rsidR="00A80BC1">
        <w:rPr>
          <w:lang w:val="ru-RU"/>
        </w:rPr>
        <w:t xml:space="preserve">увеличившихся </w:t>
      </w:r>
      <w:r w:rsidRPr="005777A6" w:rsidR="005A0A93">
        <w:rPr>
          <w:lang w:val="ru-RU"/>
        </w:rPr>
        <w:t>Т2</w:t>
      </w:r>
      <w:r w:rsidRPr="005777A6" w:rsidR="00790F5B">
        <w:rPr>
          <w:lang w:val="ru-RU"/>
        </w:rPr>
        <w:t>-</w:t>
      </w:r>
      <w:r w:rsidRPr="005777A6" w:rsidR="00A80BC1">
        <w:rPr>
          <w:lang w:val="ru-RU"/>
        </w:rPr>
        <w:t>очагов на 67% (р&lt;0</w:t>
      </w:r>
      <w:r w:rsidRPr="005777A6" w:rsidR="00AC09FA">
        <w:rPr>
          <w:lang w:val="ru-RU"/>
        </w:rPr>
        <w:t>,</w:t>
      </w:r>
      <w:r w:rsidRPr="005777A6" w:rsidR="00A80BC1">
        <w:rPr>
          <w:lang w:val="ru-RU"/>
        </w:rPr>
        <w:t xml:space="preserve">0001), число </w:t>
      </w:r>
      <w:r w:rsidRPr="005777A6" w:rsidR="005478D8">
        <w:rPr>
          <w:lang w:val="ru-RU"/>
        </w:rPr>
        <w:t>ГД</w:t>
      </w:r>
      <w:r w:rsidRPr="005777A6" w:rsidR="005478D8">
        <w:rPr>
          <w:vertAlign w:val="superscript"/>
          <w:lang w:val="ru-RU"/>
        </w:rPr>
        <w:t>+</w:t>
      </w:r>
      <w:r w:rsidRPr="005777A6" w:rsidR="00790F5B">
        <w:rPr>
          <w:lang w:val="ru-RU"/>
        </w:rPr>
        <w:t>-</w:t>
      </w:r>
      <w:r w:rsidRPr="005777A6" w:rsidR="005A0A93">
        <w:rPr>
          <w:lang w:val="ru-RU"/>
        </w:rPr>
        <w:t xml:space="preserve">очагов </w:t>
      </w:r>
      <w:r w:rsidRPr="005777A6" w:rsidR="00A80BC1">
        <w:rPr>
          <w:lang w:val="ru-RU"/>
        </w:rPr>
        <w:t>– на 86% (р&lt;0</w:t>
      </w:r>
      <w:r w:rsidRPr="005777A6" w:rsidR="00AC09FA">
        <w:rPr>
          <w:lang w:val="ru-RU"/>
        </w:rPr>
        <w:t>,</w:t>
      </w:r>
      <w:r w:rsidRPr="005777A6" w:rsidR="00A80BC1">
        <w:rPr>
          <w:lang w:val="ru-RU"/>
        </w:rPr>
        <w:t xml:space="preserve">0001), число </w:t>
      </w:r>
      <w:r w:rsidRPr="005777A6" w:rsidR="00830153">
        <w:rPr>
          <w:lang w:val="ru-RU"/>
        </w:rPr>
        <w:t xml:space="preserve">новых </w:t>
      </w:r>
      <w:r w:rsidRPr="005777A6" w:rsidR="005A0A93">
        <w:rPr>
          <w:lang w:val="ru-RU"/>
        </w:rPr>
        <w:t xml:space="preserve">Т1-гипоинтенсивных </w:t>
      </w:r>
      <w:r w:rsidRPr="005777A6" w:rsidR="00A80BC1">
        <w:rPr>
          <w:lang w:val="ru-RU"/>
        </w:rPr>
        <w:t>очагов в сравнении с плацебо – на 53% (р&lt;</w:t>
      </w:r>
      <w:r w:rsidRPr="005777A6" w:rsidR="00904A83">
        <w:rPr>
          <w:lang w:val="ru-RU"/>
        </w:rPr>
        <w:t>0,</w:t>
      </w:r>
      <w:r w:rsidRPr="005777A6" w:rsidR="00A80BC1">
        <w:rPr>
          <w:lang w:val="ru-RU"/>
        </w:rPr>
        <w:t xml:space="preserve">0001). Клиническая эффективность была отмечена уже через 6 месяцев от начала введения препарата </w:t>
      </w:r>
      <w:proofErr w:type="spellStart"/>
      <w:r w:rsidRPr="005777A6" w:rsidR="00A80BC1">
        <w:rPr>
          <w:lang w:val="ru-RU"/>
        </w:rPr>
        <w:t>Плегриди</w:t>
      </w:r>
      <w:proofErr w:type="spellEnd"/>
      <w:r w:rsidRPr="005777A6" w:rsidR="00A80BC1">
        <w:rPr>
          <w:lang w:val="ru-RU"/>
        </w:rPr>
        <w:t xml:space="preserve"> в дозе 125</w:t>
      </w:r>
      <w:r w:rsidRPr="005777A6" w:rsidR="00CD33A9">
        <w:rPr>
          <w:lang w:val="ru-RU"/>
        </w:rPr>
        <w:t> </w:t>
      </w:r>
      <w:r w:rsidRPr="005777A6" w:rsidR="00A80BC1">
        <w:rPr>
          <w:lang w:val="ru-RU"/>
        </w:rPr>
        <w:t xml:space="preserve">мкг один раз в </w:t>
      </w:r>
      <w:r w:rsidRPr="005777A6" w:rsidR="005D1B88">
        <w:rPr>
          <w:lang w:val="ru-RU"/>
        </w:rPr>
        <w:t>2</w:t>
      </w:r>
      <w:r w:rsidRPr="005777A6" w:rsidR="00CD33A9">
        <w:rPr>
          <w:lang w:val="ru-RU"/>
        </w:rPr>
        <w:t> </w:t>
      </w:r>
      <w:r w:rsidRPr="005777A6" w:rsidR="00A80BC1">
        <w:rPr>
          <w:lang w:val="ru-RU"/>
        </w:rPr>
        <w:t xml:space="preserve">недели, при этом число новых и </w:t>
      </w:r>
      <w:r w:rsidRPr="005777A6" w:rsidR="00B9325B">
        <w:rPr>
          <w:lang w:val="ru-RU"/>
        </w:rPr>
        <w:t xml:space="preserve">впервые </w:t>
      </w:r>
      <w:r w:rsidRPr="005777A6" w:rsidR="00A80BC1">
        <w:rPr>
          <w:lang w:val="ru-RU"/>
        </w:rPr>
        <w:t xml:space="preserve">увеличившихся </w:t>
      </w:r>
      <w:r w:rsidRPr="005777A6" w:rsidR="00B9325B">
        <w:rPr>
          <w:lang w:val="ru-RU"/>
        </w:rPr>
        <w:t>Т2</w:t>
      </w:r>
      <w:r w:rsidRPr="005777A6" w:rsidR="00790F5B">
        <w:rPr>
          <w:lang w:val="ru-RU"/>
        </w:rPr>
        <w:t>-</w:t>
      </w:r>
      <w:r w:rsidRPr="005777A6" w:rsidR="00A80BC1">
        <w:rPr>
          <w:lang w:val="ru-RU"/>
        </w:rPr>
        <w:t xml:space="preserve">очагов снизилось на 61% в сравнении с плацебо. </w:t>
      </w:r>
      <w:r w:rsidRPr="005777A6" w:rsidR="00790BDA">
        <w:rPr>
          <w:lang w:val="ru-RU"/>
        </w:rPr>
        <w:t>Более выраженное снижение ч</w:t>
      </w:r>
      <w:r w:rsidRPr="005777A6" w:rsidR="00E27565">
        <w:rPr>
          <w:lang w:val="ru-RU"/>
        </w:rPr>
        <w:t>исл</w:t>
      </w:r>
      <w:r w:rsidRPr="005777A6" w:rsidR="00790BDA">
        <w:rPr>
          <w:lang w:val="ru-RU"/>
        </w:rPr>
        <w:t>а</w:t>
      </w:r>
      <w:r w:rsidRPr="005777A6" w:rsidR="00E27565">
        <w:rPr>
          <w:lang w:val="ru-RU"/>
        </w:rPr>
        <w:t xml:space="preserve"> </w:t>
      </w:r>
      <w:r w:rsidR="006A2D48">
        <w:rPr>
          <w:lang w:val="ru-RU"/>
        </w:rPr>
        <w:t>обострений</w:t>
      </w:r>
      <w:r w:rsidR="005949BA">
        <w:rPr>
          <w:lang w:val="ru-RU"/>
        </w:rPr>
        <w:t xml:space="preserve"> </w:t>
      </w:r>
      <w:r w:rsidRPr="005777A6" w:rsidR="00E27565">
        <w:rPr>
          <w:lang w:val="ru-RU"/>
        </w:rPr>
        <w:t xml:space="preserve">и конечных точек по данным магнитно-резонансной томографии (МРТ) за год </w:t>
      </w:r>
      <w:r w:rsidRPr="005777A6" w:rsidR="00790BDA">
        <w:rPr>
          <w:lang w:val="ru-RU"/>
        </w:rPr>
        <w:t>отмечено</w:t>
      </w:r>
      <w:r w:rsidRPr="005777A6" w:rsidR="002D0464">
        <w:rPr>
          <w:lang w:val="ru-RU"/>
        </w:rPr>
        <w:t xml:space="preserve"> в группе, получавшей</w:t>
      </w:r>
      <w:r w:rsidRPr="005777A6" w:rsidR="00A80BC1">
        <w:rPr>
          <w:lang w:val="ru-RU"/>
        </w:rPr>
        <w:t xml:space="preserve"> </w:t>
      </w:r>
      <w:proofErr w:type="spellStart"/>
      <w:r w:rsidRPr="005777A6" w:rsidR="00A80BC1">
        <w:rPr>
          <w:lang w:val="ru-RU"/>
        </w:rPr>
        <w:t>Плегриди</w:t>
      </w:r>
      <w:proofErr w:type="spellEnd"/>
      <w:r w:rsidRPr="005777A6" w:rsidR="00A80BC1">
        <w:rPr>
          <w:lang w:val="ru-RU"/>
        </w:rPr>
        <w:t xml:space="preserve"> в дозе 125</w:t>
      </w:r>
      <w:r w:rsidRPr="005777A6" w:rsidR="00CD33A9">
        <w:rPr>
          <w:lang w:val="ru-RU"/>
        </w:rPr>
        <w:t> </w:t>
      </w:r>
      <w:r w:rsidRPr="005777A6" w:rsidR="00A80BC1">
        <w:rPr>
          <w:lang w:val="ru-RU"/>
        </w:rPr>
        <w:t xml:space="preserve">мкг каждые </w:t>
      </w:r>
      <w:r w:rsidRPr="005777A6" w:rsidR="00790BDA">
        <w:rPr>
          <w:lang w:val="ru-RU"/>
        </w:rPr>
        <w:t>2</w:t>
      </w:r>
      <w:r w:rsidRPr="005777A6" w:rsidR="00CD33A9">
        <w:rPr>
          <w:lang w:val="ru-RU"/>
        </w:rPr>
        <w:t> </w:t>
      </w:r>
      <w:r w:rsidRPr="005777A6" w:rsidR="00A80BC1">
        <w:rPr>
          <w:lang w:val="ru-RU"/>
        </w:rPr>
        <w:t>недели</w:t>
      </w:r>
      <w:r w:rsidRPr="005777A6" w:rsidR="002D0464">
        <w:rPr>
          <w:lang w:val="ru-RU"/>
        </w:rPr>
        <w:t>,</w:t>
      </w:r>
      <w:r w:rsidRPr="005777A6" w:rsidR="006032EA">
        <w:rPr>
          <w:lang w:val="ru-RU"/>
        </w:rPr>
        <w:t xml:space="preserve"> </w:t>
      </w:r>
      <w:r w:rsidRPr="005777A6" w:rsidR="002D0464">
        <w:rPr>
          <w:lang w:val="ru-RU"/>
        </w:rPr>
        <w:t>в</w:t>
      </w:r>
      <w:r w:rsidRPr="005777A6" w:rsidR="006032EA">
        <w:rPr>
          <w:lang w:val="ru-RU"/>
        </w:rPr>
        <w:t xml:space="preserve"> сравнении с </w:t>
      </w:r>
      <w:r w:rsidRPr="005777A6" w:rsidR="00463F8B">
        <w:rPr>
          <w:lang w:val="ru-RU"/>
        </w:rPr>
        <w:t>группой, получавшей</w:t>
      </w:r>
      <w:r w:rsidRPr="005777A6" w:rsidR="006032EA">
        <w:rPr>
          <w:lang w:val="ru-RU"/>
        </w:rPr>
        <w:t xml:space="preserve"> препарат каждые 4</w:t>
      </w:r>
      <w:r w:rsidRPr="005777A6" w:rsidR="00500575">
        <w:rPr>
          <w:lang w:val="ru-RU"/>
        </w:rPr>
        <w:t> </w:t>
      </w:r>
      <w:r w:rsidRPr="005777A6" w:rsidR="006032EA">
        <w:rPr>
          <w:lang w:val="ru-RU"/>
        </w:rPr>
        <w:t>недели</w:t>
      </w:r>
      <w:r w:rsidRPr="005777A6" w:rsidR="002D0464">
        <w:rPr>
          <w:lang w:val="ru-RU"/>
        </w:rPr>
        <w:t>.</w:t>
      </w:r>
    </w:p>
    <w:p w:rsidRPr="005777A6" w:rsidR="00B25081" w:rsidP="0022138E" w:rsidRDefault="006D3DBD" w14:paraId="2004D63A" w14:textId="61BBCD90">
      <w:pPr>
        <w:pStyle w:val="BodyTextIndent2"/>
        <w:ind w:right="0" w:firstLine="0"/>
        <w:rPr>
          <w:lang w:val="ru-RU"/>
        </w:rPr>
      </w:pPr>
      <w:r w:rsidRPr="005777A6">
        <w:rPr>
          <w:lang w:val="ru-RU"/>
        </w:rPr>
        <w:t xml:space="preserve">Анализ данных, полученных за </w:t>
      </w:r>
      <w:r w:rsidRPr="005777A6" w:rsidR="00790BDA">
        <w:rPr>
          <w:lang w:val="ru-RU"/>
        </w:rPr>
        <w:t>2</w:t>
      </w:r>
      <w:r w:rsidRPr="005777A6" w:rsidR="00CD33A9">
        <w:rPr>
          <w:lang w:val="ru-RU"/>
        </w:rPr>
        <w:t> </w:t>
      </w:r>
      <w:r w:rsidRPr="005777A6">
        <w:rPr>
          <w:lang w:val="ru-RU"/>
        </w:rPr>
        <w:t>года исследования, подтвердил сохранение эффект</w:t>
      </w:r>
      <w:r w:rsidRPr="005777A6" w:rsidR="006F20FD">
        <w:rPr>
          <w:lang w:val="ru-RU"/>
        </w:rPr>
        <w:t>ивности</w:t>
      </w:r>
      <w:r w:rsidRPr="005777A6" w:rsidR="00790BDA">
        <w:rPr>
          <w:lang w:val="ru-RU"/>
        </w:rPr>
        <w:t>,</w:t>
      </w:r>
      <w:r w:rsidRPr="005777A6">
        <w:rPr>
          <w:lang w:val="ru-RU"/>
        </w:rPr>
        <w:t xml:space="preserve"> </w:t>
      </w:r>
      <w:r w:rsidRPr="005777A6" w:rsidR="00790BDA">
        <w:rPr>
          <w:lang w:val="ru-RU"/>
        </w:rPr>
        <w:t>отмеченной через 1</w:t>
      </w:r>
      <w:r w:rsidRPr="005777A6" w:rsidR="00CD33A9">
        <w:rPr>
          <w:lang w:val="ru-RU"/>
        </w:rPr>
        <w:t> </w:t>
      </w:r>
      <w:r w:rsidRPr="005777A6" w:rsidR="00790BDA">
        <w:rPr>
          <w:lang w:val="ru-RU"/>
        </w:rPr>
        <w:t>год лечения (после завершения</w:t>
      </w:r>
      <w:r w:rsidRPr="005777A6" w:rsidR="00A51CB6">
        <w:rPr>
          <w:lang w:val="ru-RU"/>
        </w:rPr>
        <w:t xml:space="preserve"> плацебо-</w:t>
      </w:r>
      <w:r w:rsidRPr="005777A6" w:rsidR="00A51CB6">
        <w:rPr>
          <w:lang w:val="ru-RU"/>
        </w:rPr>
        <w:t>контролируемой фазы</w:t>
      </w:r>
      <w:r w:rsidRPr="005777A6" w:rsidR="00790BDA">
        <w:rPr>
          <w:lang w:val="ru-RU"/>
        </w:rPr>
        <w:t>)</w:t>
      </w:r>
      <w:r w:rsidRPr="005777A6" w:rsidR="00A51CB6">
        <w:rPr>
          <w:lang w:val="ru-RU"/>
        </w:rPr>
        <w:t>.</w:t>
      </w:r>
      <w:r w:rsidRPr="005777A6" w:rsidR="004D2867">
        <w:rPr>
          <w:lang w:val="ru-RU"/>
        </w:rPr>
        <w:t xml:space="preserve"> Ретроспективный анализ </w:t>
      </w:r>
      <w:r w:rsidRPr="005777A6" w:rsidR="007C3CF2">
        <w:rPr>
          <w:lang w:val="ru-RU"/>
        </w:rPr>
        <w:t xml:space="preserve">данных, полученных за </w:t>
      </w:r>
      <w:r w:rsidRPr="005777A6" w:rsidR="00790BDA">
        <w:rPr>
          <w:lang w:val="ru-RU"/>
        </w:rPr>
        <w:t>2</w:t>
      </w:r>
      <w:r w:rsidRPr="005777A6" w:rsidR="00CD33A9">
        <w:rPr>
          <w:lang w:val="ru-RU"/>
        </w:rPr>
        <w:t> </w:t>
      </w:r>
      <w:r w:rsidRPr="005777A6" w:rsidR="007C3CF2">
        <w:rPr>
          <w:lang w:val="ru-RU"/>
        </w:rPr>
        <w:t xml:space="preserve">года исследования, показал, что в группе </w:t>
      </w:r>
      <w:r w:rsidRPr="005777A6" w:rsidR="005C2762">
        <w:rPr>
          <w:lang w:val="ru-RU"/>
        </w:rPr>
        <w:t xml:space="preserve">пациентов, </w:t>
      </w:r>
      <w:r w:rsidRPr="005777A6" w:rsidR="007C3CF2">
        <w:rPr>
          <w:lang w:val="ru-RU"/>
        </w:rPr>
        <w:t xml:space="preserve">получавших </w:t>
      </w:r>
      <w:proofErr w:type="spellStart"/>
      <w:r w:rsidRPr="005777A6" w:rsidR="005C2762">
        <w:rPr>
          <w:lang w:val="ru-RU"/>
        </w:rPr>
        <w:t>Плегриди</w:t>
      </w:r>
      <w:proofErr w:type="spellEnd"/>
      <w:r w:rsidRPr="005777A6" w:rsidR="005C2762">
        <w:rPr>
          <w:lang w:val="ru-RU"/>
        </w:rPr>
        <w:t xml:space="preserve"> в дозе 125</w:t>
      </w:r>
      <w:r w:rsidRPr="005777A6" w:rsidR="00CD33A9">
        <w:rPr>
          <w:lang w:val="ru-RU"/>
        </w:rPr>
        <w:t> </w:t>
      </w:r>
      <w:r w:rsidRPr="005777A6" w:rsidR="005C2762">
        <w:rPr>
          <w:lang w:val="ru-RU"/>
        </w:rPr>
        <w:t xml:space="preserve">мкг каждые </w:t>
      </w:r>
      <w:r w:rsidRPr="005777A6" w:rsidR="00790BDA">
        <w:rPr>
          <w:lang w:val="ru-RU"/>
        </w:rPr>
        <w:t>2</w:t>
      </w:r>
      <w:r w:rsidRPr="005777A6" w:rsidR="00CD33A9">
        <w:rPr>
          <w:lang w:val="ru-RU"/>
        </w:rPr>
        <w:t> </w:t>
      </w:r>
      <w:r w:rsidRPr="005777A6" w:rsidR="005C2762">
        <w:rPr>
          <w:lang w:val="ru-RU"/>
        </w:rPr>
        <w:t>недели, в сравнении с группой, получавшей препарат каждые 4</w:t>
      </w:r>
      <w:r w:rsidRPr="005777A6" w:rsidR="00CD33A9">
        <w:rPr>
          <w:lang w:val="ru-RU"/>
        </w:rPr>
        <w:t> </w:t>
      </w:r>
      <w:r w:rsidRPr="005777A6" w:rsidR="005C2762">
        <w:rPr>
          <w:lang w:val="ru-RU"/>
        </w:rPr>
        <w:t xml:space="preserve">недели, </w:t>
      </w:r>
      <w:r w:rsidRPr="005777A6" w:rsidR="007C3CF2">
        <w:rPr>
          <w:lang w:val="ru-RU"/>
        </w:rPr>
        <w:t>была достоверно меньше</w:t>
      </w:r>
      <w:r w:rsidRPr="005777A6" w:rsidR="004D2867">
        <w:rPr>
          <w:lang w:val="ru-RU"/>
        </w:rPr>
        <w:t xml:space="preserve"> частот</w:t>
      </w:r>
      <w:r w:rsidRPr="005777A6" w:rsidR="007C3CF2">
        <w:rPr>
          <w:lang w:val="ru-RU"/>
        </w:rPr>
        <w:t>а</w:t>
      </w:r>
      <w:r w:rsidRPr="005777A6" w:rsidR="004D2867">
        <w:rPr>
          <w:lang w:val="ru-RU"/>
        </w:rPr>
        <w:t xml:space="preserve"> развития конечных точек, включая </w:t>
      </w:r>
      <w:r w:rsidRPr="005777A6" w:rsidR="00E22E7C">
        <w:rPr>
          <w:lang w:val="ru-RU"/>
        </w:rPr>
        <w:t xml:space="preserve">ежегодную </w:t>
      </w:r>
      <w:r w:rsidRPr="005777A6" w:rsidR="005478D8">
        <w:rPr>
          <w:lang w:val="ru-RU"/>
        </w:rPr>
        <w:t>частоту</w:t>
      </w:r>
      <w:r w:rsidRPr="005777A6" w:rsidR="004D2867">
        <w:rPr>
          <w:lang w:val="ru-RU"/>
        </w:rPr>
        <w:t xml:space="preserve"> </w:t>
      </w:r>
      <w:r w:rsidR="006A2D48">
        <w:rPr>
          <w:lang w:val="ru-RU"/>
        </w:rPr>
        <w:t>обострений</w:t>
      </w:r>
      <w:r w:rsidRPr="005777A6" w:rsidDel="006A2D48" w:rsidR="006A2D48">
        <w:rPr>
          <w:lang w:val="ru-RU"/>
        </w:rPr>
        <w:t xml:space="preserve"> </w:t>
      </w:r>
      <w:r w:rsidRPr="005777A6" w:rsidR="004D2867">
        <w:rPr>
          <w:lang w:val="ru-RU"/>
        </w:rPr>
        <w:t>(на 24%, р=0</w:t>
      </w:r>
      <w:r w:rsidRPr="005777A6" w:rsidR="005478D8">
        <w:rPr>
          <w:lang w:val="ru-RU"/>
        </w:rPr>
        <w:t>,</w:t>
      </w:r>
      <w:r w:rsidRPr="005777A6" w:rsidR="004D2867">
        <w:rPr>
          <w:lang w:val="ru-RU"/>
        </w:rPr>
        <w:t xml:space="preserve">0209), </w:t>
      </w:r>
      <w:r w:rsidRPr="005777A6" w:rsidR="00E22E7C">
        <w:rPr>
          <w:lang w:val="ru-RU"/>
        </w:rPr>
        <w:t xml:space="preserve">риск </w:t>
      </w:r>
      <w:r w:rsidR="006A2D48">
        <w:rPr>
          <w:lang w:val="ru-RU"/>
        </w:rPr>
        <w:t>обострения</w:t>
      </w:r>
      <w:r w:rsidRPr="005777A6" w:rsidR="00E22E7C">
        <w:rPr>
          <w:lang w:val="ru-RU"/>
        </w:rPr>
        <w:t xml:space="preserve"> </w:t>
      </w:r>
      <w:r w:rsidRPr="005777A6" w:rsidR="004D2867">
        <w:rPr>
          <w:lang w:val="ru-RU"/>
        </w:rPr>
        <w:t xml:space="preserve">(на </w:t>
      </w:r>
      <w:r w:rsidRPr="005777A6" w:rsidR="006F20FD">
        <w:rPr>
          <w:lang w:val="ru-RU"/>
        </w:rPr>
        <w:t>24%</w:t>
      </w:r>
      <w:r w:rsidRPr="005777A6" w:rsidR="004D2867">
        <w:rPr>
          <w:lang w:val="ru-RU"/>
        </w:rPr>
        <w:t>, р=0</w:t>
      </w:r>
      <w:r w:rsidRPr="005777A6" w:rsidR="005478D8">
        <w:rPr>
          <w:lang w:val="ru-RU"/>
        </w:rPr>
        <w:t>,</w:t>
      </w:r>
      <w:r w:rsidRPr="005777A6" w:rsidR="006F20FD">
        <w:rPr>
          <w:lang w:val="ru-RU"/>
        </w:rPr>
        <w:t>0212</w:t>
      </w:r>
      <w:r w:rsidRPr="005777A6" w:rsidR="004D2867">
        <w:rPr>
          <w:lang w:val="ru-RU"/>
        </w:rPr>
        <w:t xml:space="preserve">), </w:t>
      </w:r>
      <w:r w:rsidRPr="005777A6" w:rsidR="006F20FD">
        <w:rPr>
          <w:lang w:val="ru-RU"/>
        </w:rPr>
        <w:t xml:space="preserve">риск </w:t>
      </w:r>
      <w:r w:rsidRPr="005777A6" w:rsidR="006B101B">
        <w:rPr>
          <w:lang w:val="ru-RU"/>
        </w:rPr>
        <w:t xml:space="preserve">прогрессирования </w:t>
      </w:r>
      <w:r w:rsidRPr="005777A6" w:rsidR="00790BDA">
        <w:rPr>
          <w:lang w:val="ru-RU"/>
        </w:rPr>
        <w:t xml:space="preserve">стойкой </w:t>
      </w:r>
      <w:proofErr w:type="spellStart"/>
      <w:r w:rsidRPr="005777A6" w:rsidR="006B101B">
        <w:rPr>
          <w:lang w:val="ru-RU"/>
        </w:rPr>
        <w:t>инвалидизации</w:t>
      </w:r>
      <w:proofErr w:type="spellEnd"/>
      <w:r w:rsidRPr="005777A6" w:rsidR="006B101B">
        <w:rPr>
          <w:lang w:val="ru-RU"/>
        </w:rPr>
        <w:t xml:space="preserve"> через 24 недели от начала терапии (на 36%, р=0,0459), </w:t>
      </w:r>
      <w:r w:rsidRPr="005777A6" w:rsidR="00A21D38">
        <w:rPr>
          <w:lang w:val="ru-RU"/>
        </w:rPr>
        <w:t>конечных точек по данным МРТ (число новых/</w:t>
      </w:r>
      <w:r w:rsidRPr="005777A6" w:rsidR="006B101B">
        <w:rPr>
          <w:lang w:val="ru-RU"/>
        </w:rPr>
        <w:t xml:space="preserve">впервые </w:t>
      </w:r>
      <w:r w:rsidRPr="005777A6" w:rsidR="00A21D38">
        <w:rPr>
          <w:lang w:val="ru-RU"/>
        </w:rPr>
        <w:t xml:space="preserve">увеличившихся </w:t>
      </w:r>
      <w:r w:rsidRPr="005777A6" w:rsidR="006B101B">
        <w:rPr>
          <w:lang w:val="ru-RU"/>
        </w:rPr>
        <w:t>Т2-</w:t>
      </w:r>
      <w:r w:rsidRPr="005777A6" w:rsidR="00A21D38">
        <w:rPr>
          <w:lang w:val="ru-RU"/>
        </w:rPr>
        <w:t xml:space="preserve">очагов на 60%, </w:t>
      </w:r>
      <w:r w:rsidRPr="005777A6" w:rsidR="005478D8">
        <w:rPr>
          <w:lang w:val="ru-RU"/>
        </w:rPr>
        <w:t>ГД</w:t>
      </w:r>
      <w:r w:rsidRPr="005777A6" w:rsidR="005478D8">
        <w:rPr>
          <w:vertAlign w:val="superscript"/>
          <w:lang w:val="ru-RU"/>
        </w:rPr>
        <w:t>+</w:t>
      </w:r>
      <w:r w:rsidRPr="005777A6" w:rsidR="006B101B">
        <w:rPr>
          <w:lang w:val="ru-RU"/>
        </w:rPr>
        <w:t>-</w:t>
      </w:r>
      <w:r w:rsidRPr="005777A6" w:rsidR="00A21D38">
        <w:rPr>
          <w:lang w:val="ru-RU"/>
        </w:rPr>
        <w:t>очагов</w:t>
      </w:r>
      <w:r w:rsidRPr="005777A6" w:rsidR="001A1A78">
        <w:rPr>
          <w:lang w:val="ru-RU"/>
        </w:rPr>
        <w:t xml:space="preserve"> на 71%,</w:t>
      </w:r>
      <w:r w:rsidRPr="005777A6" w:rsidR="00830153">
        <w:rPr>
          <w:lang w:val="ru-RU"/>
        </w:rPr>
        <w:t xml:space="preserve"> новых</w:t>
      </w:r>
      <w:r w:rsidRPr="005777A6" w:rsidR="001A1A78">
        <w:rPr>
          <w:lang w:val="ru-RU"/>
        </w:rPr>
        <w:t xml:space="preserve"> </w:t>
      </w:r>
      <w:r w:rsidRPr="005777A6" w:rsidR="006B101B">
        <w:rPr>
          <w:lang w:val="ru-RU"/>
        </w:rPr>
        <w:t>Т1-</w:t>
      </w:r>
      <w:r w:rsidRPr="005777A6" w:rsidR="001A1A78">
        <w:rPr>
          <w:lang w:val="ru-RU"/>
        </w:rPr>
        <w:t>гипоинтенсивных очагов на 53%, для всех р&lt;0</w:t>
      </w:r>
      <w:r w:rsidRPr="005777A6" w:rsidR="00790BDA">
        <w:rPr>
          <w:lang w:val="ru-RU"/>
        </w:rPr>
        <w:t>,</w:t>
      </w:r>
      <w:r w:rsidRPr="005777A6" w:rsidR="001A1A78">
        <w:rPr>
          <w:lang w:val="ru-RU"/>
        </w:rPr>
        <w:t>0001)</w:t>
      </w:r>
      <w:r w:rsidRPr="005777A6" w:rsidR="005C2762">
        <w:rPr>
          <w:lang w:val="ru-RU"/>
        </w:rPr>
        <w:t>.</w:t>
      </w:r>
      <w:r w:rsidRPr="005777A6" w:rsidR="00B1150F">
        <w:rPr>
          <w:lang w:val="ru-RU"/>
        </w:rPr>
        <w:t xml:space="preserve"> </w:t>
      </w:r>
    </w:p>
    <w:p w:rsidRPr="005777A6" w:rsidR="00790BDA" w:rsidP="0022138E" w:rsidRDefault="00B25081" w14:paraId="09AB5D9B" w14:textId="0DA5A4BA">
      <w:pPr>
        <w:pStyle w:val="BodyTextIndent2"/>
        <w:ind w:right="0" w:firstLine="0"/>
        <w:rPr>
          <w:lang w:val="ru-RU"/>
        </w:rPr>
      </w:pPr>
      <w:r w:rsidRPr="005777A6">
        <w:rPr>
          <w:lang w:val="ru-RU"/>
        </w:rPr>
        <w:t xml:space="preserve">Пациентов с </w:t>
      </w:r>
      <w:r w:rsidRPr="005777A6" w:rsidR="005478D8">
        <w:rPr>
          <w:lang w:val="ru-RU"/>
        </w:rPr>
        <w:t xml:space="preserve">предшествующей </w:t>
      </w:r>
      <w:r w:rsidRPr="005777A6">
        <w:rPr>
          <w:lang w:val="ru-RU"/>
        </w:rPr>
        <w:t>неэффективной терапи</w:t>
      </w:r>
      <w:r w:rsidRPr="005777A6" w:rsidR="005478D8">
        <w:rPr>
          <w:lang w:val="ru-RU"/>
        </w:rPr>
        <w:t>ей</w:t>
      </w:r>
      <w:r w:rsidRPr="005777A6">
        <w:rPr>
          <w:lang w:val="ru-RU"/>
        </w:rPr>
        <w:t xml:space="preserve"> рассеянного склероза в анамнезе в исследование</w:t>
      </w:r>
      <w:r w:rsidRPr="005777A6" w:rsidR="00790BDA">
        <w:rPr>
          <w:lang w:val="ru-RU"/>
        </w:rPr>
        <w:t xml:space="preserve"> не включали</w:t>
      </w:r>
      <w:r w:rsidRPr="005777A6">
        <w:rPr>
          <w:lang w:val="ru-RU"/>
        </w:rPr>
        <w:t xml:space="preserve">. </w:t>
      </w:r>
    </w:p>
    <w:p w:rsidRPr="005777A6" w:rsidR="00A51CB6" w:rsidP="0022138E" w:rsidRDefault="007214D7" w14:paraId="239DBB08" w14:textId="77C6DD84">
      <w:pPr>
        <w:pStyle w:val="BodyTextIndent2"/>
        <w:ind w:right="0" w:firstLine="0"/>
        <w:rPr>
          <w:lang w:val="ru-RU"/>
        </w:rPr>
      </w:pPr>
      <w:r w:rsidRPr="005777A6">
        <w:rPr>
          <w:lang w:val="ru-RU"/>
        </w:rPr>
        <w:t xml:space="preserve">Был проведен анализ эффективности в подгруппах пациентов с повышенной активностью заболевания, выделенных по </w:t>
      </w:r>
      <w:r w:rsidRPr="005777A6" w:rsidR="003D76EC">
        <w:rPr>
          <w:lang w:val="ru-RU"/>
        </w:rPr>
        <w:t xml:space="preserve">частоте </w:t>
      </w:r>
      <w:r w:rsidR="006A2D48">
        <w:rPr>
          <w:lang w:val="ru-RU"/>
        </w:rPr>
        <w:t>обострений</w:t>
      </w:r>
      <w:r w:rsidR="005949BA">
        <w:rPr>
          <w:lang w:val="ru-RU"/>
        </w:rPr>
        <w:t xml:space="preserve"> </w:t>
      </w:r>
      <w:r w:rsidRPr="005777A6" w:rsidR="003D76EC">
        <w:rPr>
          <w:lang w:val="ru-RU"/>
        </w:rPr>
        <w:t xml:space="preserve">и </w:t>
      </w:r>
      <w:r w:rsidRPr="005777A6" w:rsidR="002E57CA">
        <w:rPr>
          <w:lang w:val="ru-RU"/>
        </w:rPr>
        <w:t>МРТ-</w:t>
      </w:r>
      <w:r w:rsidRPr="005777A6" w:rsidR="003D76EC">
        <w:rPr>
          <w:lang w:val="ru-RU"/>
        </w:rPr>
        <w:t>критериям</w:t>
      </w:r>
      <w:r w:rsidRPr="005777A6" w:rsidR="009C587F">
        <w:rPr>
          <w:lang w:val="ru-RU"/>
        </w:rPr>
        <w:t>.</w:t>
      </w:r>
    </w:p>
    <w:p w:rsidRPr="005777A6" w:rsidR="003D76EC" w:rsidP="0022138E" w:rsidRDefault="00810FEE" w14:paraId="6AA2F9BD" w14:textId="3E3A4270">
      <w:pPr>
        <w:pStyle w:val="BodyTextIndent2"/>
        <w:numPr>
          <w:ilvl w:val="0"/>
          <w:numId w:val="5"/>
        </w:numPr>
        <w:ind w:right="0"/>
        <w:rPr>
          <w:lang w:val="ru-RU"/>
        </w:rPr>
      </w:pPr>
      <w:r w:rsidRPr="005777A6">
        <w:rPr>
          <w:lang w:val="ru-RU"/>
        </w:rPr>
        <w:t>В подгруппе</w:t>
      </w:r>
      <w:r w:rsidRPr="005777A6" w:rsidR="00DD75BF">
        <w:rPr>
          <w:lang w:val="ru-RU"/>
        </w:rPr>
        <w:t xml:space="preserve"> пациентов, имевших </w:t>
      </w:r>
      <w:r w:rsidRPr="005777A6" w:rsidR="00D41911">
        <w:rPr>
          <w:u w:val="single"/>
          <w:lang w:val="ru-RU"/>
        </w:rPr>
        <w:t>&gt;</w:t>
      </w:r>
      <w:r w:rsidRPr="005777A6" w:rsidR="00D41911">
        <w:rPr>
          <w:lang w:val="ru-RU"/>
        </w:rPr>
        <w:t>1</w:t>
      </w:r>
      <w:r w:rsidRPr="005777A6" w:rsidR="00DD75BF">
        <w:rPr>
          <w:lang w:val="ru-RU"/>
        </w:rPr>
        <w:t xml:space="preserve"> </w:t>
      </w:r>
      <w:r w:rsidR="000B463D">
        <w:rPr>
          <w:lang w:val="ru-RU"/>
        </w:rPr>
        <w:t>осложнения</w:t>
      </w:r>
      <w:r w:rsidRPr="005777A6">
        <w:rPr>
          <w:lang w:val="ru-RU"/>
        </w:rPr>
        <w:t xml:space="preserve"> за последний год и </w:t>
      </w:r>
      <w:r w:rsidRPr="005777A6">
        <w:rPr>
          <w:u w:val="single"/>
          <w:lang w:val="ru-RU"/>
        </w:rPr>
        <w:t>&gt;</w:t>
      </w:r>
      <w:r w:rsidRPr="005777A6">
        <w:rPr>
          <w:lang w:val="ru-RU"/>
        </w:rPr>
        <w:t xml:space="preserve">9 </w:t>
      </w:r>
      <w:r w:rsidRPr="005777A6" w:rsidR="009C587F">
        <w:rPr>
          <w:lang w:val="ru-RU"/>
        </w:rPr>
        <w:t>Т2-</w:t>
      </w:r>
      <w:r w:rsidRPr="005777A6">
        <w:rPr>
          <w:lang w:val="ru-RU"/>
        </w:rPr>
        <w:t xml:space="preserve">очагов или </w:t>
      </w:r>
      <w:r w:rsidRPr="005777A6">
        <w:rPr>
          <w:u w:val="single"/>
          <w:lang w:val="ru-RU"/>
        </w:rPr>
        <w:t>&gt;</w:t>
      </w:r>
      <w:r w:rsidRPr="005777A6">
        <w:rPr>
          <w:lang w:val="ru-RU"/>
        </w:rPr>
        <w:t xml:space="preserve">1 </w:t>
      </w:r>
      <w:r w:rsidRPr="005777A6" w:rsidR="009C587F">
        <w:rPr>
          <w:lang w:val="ru-RU"/>
        </w:rPr>
        <w:t>ГД</w:t>
      </w:r>
      <w:r w:rsidRPr="005777A6">
        <w:rPr>
          <w:vertAlign w:val="superscript"/>
          <w:lang w:val="ru-RU"/>
        </w:rPr>
        <w:t>+</w:t>
      </w:r>
      <w:r w:rsidRPr="005777A6" w:rsidR="009C587F">
        <w:rPr>
          <w:lang w:val="ru-RU"/>
        </w:rPr>
        <w:t>-</w:t>
      </w:r>
      <w:r w:rsidRPr="005777A6">
        <w:rPr>
          <w:lang w:val="ru-RU"/>
        </w:rPr>
        <w:t xml:space="preserve">очага (n=1401), </w:t>
      </w:r>
      <w:r w:rsidRPr="005777A6" w:rsidR="00291615">
        <w:rPr>
          <w:lang w:val="ru-RU"/>
        </w:rPr>
        <w:t xml:space="preserve">ежегодная </w:t>
      </w:r>
      <w:r w:rsidRPr="005777A6">
        <w:rPr>
          <w:lang w:val="ru-RU"/>
        </w:rPr>
        <w:t>ч</w:t>
      </w:r>
      <w:r w:rsidRPr="005777A6" w:rsidR="00931674">
        <w:rPr>
          <w:lang w:val="ru-RU"/>
        </w:rPr>
        <w:t xml:space="preserve">астота </w:t>
      </w:r>
      <w:r w:rsidR="006A2D48">
        <w:rPr>
          <w:lang w:val="ru-RU"/>
        </w:rPr>
        <w:t>обострений</w:t>
      </w:r>
      <w:r w:rsidR="005949BA">
        <w:rPr>
          <w:lang w:val="ru-RU"/>
        </w:rPr>
        <w:t xml:space="preserve"> </w:t>
      </w:r>
      <w:r w:rsidRPr="005777A6" w:rsidR="00931674">
        <w:rPr>
          <w:lang w:val="ru-RU"/>
        </w:rPr>
        <w:t>составила</w:t>
      </w:r>
      <w:r w:rsidRPr="005777A6" w:rsidR="00790BDA">
        <w:rPr>
          <w:lang w:val="ru-RU"/>
        </w:rPr>
        <w:t>:</w:t>
      </w:r>
      <w:r w:rsidRPr="005777A6" w:rsidR="00931674">
        <w:rPr>
          <w:lang w:val="ru-RU"/>
        </w:rPr>
        <w:t xml:space="preserve"> 0,39 </w:t>
      </w:r>
      <w:r w:rsidRPr="005777A6" w:rsidR="00FB58B4">
        <w:rPr>
          <w:lang w:val="ru-RU"/>
        </w:rPr>
        <w:t xml:space="preserve">- </w:t>
      </w:r>
      <w:r w:rsidRPr="005777A6">
        <w:rPr>
          <w:lang w:val="ru-RU"/>
        </w:rPr>
        <w:t>у</w:t>
      </w:r>
      <w:r w:rsidRPr="005777A6" w:rsidR="00DD75BF">
        <w:rPr>
          <w:lang w:val="ru-RU"/>
        </w:rPr>
        <w:t xml:space="preserve"> получавших плацебо, 0,29 </w:t>
      </w:r>
      <w:r w:rsidRPr="005777A6" w:rsidR="00FB58B4">
        <w:rPr>
          <w:lang w:val="ru-RU"/>
        </w:rPr>
        <w:t xml:space="preserve">- </w:t>
      </w:r>
      <w:r w:rsidRPr="005777A6">
        <w:rPr>
          <w:lang w:val="ru-RU"/>
        </w:rPr>
        <w:t>у</w:t>
      </w:r>
      <w:r w:rsidRPr="005777A6" w:rsidR="00DD75BF">
        <w:rPr>
          <w:lang w:val="ru-RU"/>
        </w:rPr>
        <w:t xml:space="preserve"> получавших </w:t>
      </w:r>
      <w:proofErr w:type="spellStart"/>
      <w:r w:rsidRPr="005777A6" w:rsidR="00DD75BF">
        <w:rPr>
          <w:lang w:val="ru-RU"/>
        </w:rPr>
        <w:t>Плегриди</w:t>
      </w:r>
      <w:proofErr w:type="spellEnd"/>
      <w:r w:rsidRPr="005777A6" w:rsidR="00DD75BF">
        <w:rPr>
          <w:lang w:val="ru-RU"/>
        </w:rPr>
        <w:t xml:space="preserve"> каждые 4</w:t>
      </w:r>
      <w:r w:rsidRPr="005777A6" w:rsidR="00D902BD">
        <w:rPr>
          <w:lang w:val="ru-RU"/>
        </w:rPr>
        <w:t> </w:t>
      </w:r>
      <w:r w:rsidRPr="005777A6" w:rsidR="00DD75BF">
        <w:rPr>
          <w:lang w:val="ru-RU"/>
        </w:rPr>
        <w:t>недели и 0,25</w:t>
      </w:r>
      <w:r w:rsidRPr="005777A6" w:rsidR="00FB58B4">
        <w:rPr>
          <w:lang w:val="ru-RU"/>
        </w:rPr>
        <w:t xml:space="preserve"> -</w:t>
      </w:r>
      <w:r w:rsidRPr="005777A6" w:rsidR="00DD75BF">
        <w:rPr>
          <w:lang w:val="ru-RU"/>
        </w:rPr>
        <w:t xml:space="preserve"> </w:t>
      </w:r>
      <w:r w:rsidRPr="005777A6">
        <w:rPr>
          <w:lang w:val="ru-RU"/>
        </w:rPr>
        <w:t>у получавших</w:t>
      </w:r>
      <w:r w:rsidRPr="005777A6" w:rsidR="00DD75BF">
        <w:rPr>
          <w:lang w:val="ru-RU"/>
        </w:rPr>
        <w:t xml:space="preserve"> </w:t>
      </w:r>
      <w:proofErr w:type="spellStart"/>
      <w:r w:rsidRPr="005777A6" w:rsidR="00DD75BF">
        <w:rPr>
          <w:lang w:val="ru-RU"/>
        </w:rPr>
        <w:t>Плегриди</w:t>
      </w:r>
      <w:proofErr w:type="spellEnd"/>
      <w:r w:rsidRPr="005777A6" w:rsidR="00DD75BF">
        <w:rPr>
          <w:lang w:val="ru-RU"/>
        </w:rPr>
        <w:t xml:space="preserve"> каждые 2</w:t>
      </w:r>
      <w:r w:rsidRPr="005777A6" w:rsidR="00D902BD">
        <w:rPr>
          <w:lang w:val="ru-RU"/>
        </w:rPr>
        <w:t> </w:t>
      </w:r>
      <w:r w:rsidRPr="005777A6" w:rsidR="00DD75BF">
        <w:rPr>
          <w:lang w:val="ru-RU"/>
        </w:rPr>
        <w:t>недели</w:t>
      </w:r>
      <w:r w:rsidRPr="005777A6" w:rsidR="00D41911">
        <w:rPr>
          <w:lang w:val="ru-RU"/>
        </w:rPr>
        <w:t>. В данной подгруппе результаты были сопоставимы с общей популяцией</w:t>
      </w:r>
      <w:r w:rsidRPr="005777A6" w:rsidR="00FB58B4">
        <w:rPr>
          <w:lang w:val="ru-RU"/>
        </w:rPr>
        <w:t>, включенной в исследование</w:t>
      </w:r>
      <w:r w:rsidRPr="005777A6" w:rsidR="00D41911">
        <w:rPr>
          <w:lang w:val="ru-RU"/>
        </w:rPr>
        <w:t>.</w:t>
      </w:r>
    </w:p>
    <w:p w:rsidRPr="005777A6" w:rsidR="00D41911" w:rsidP="00196D12" w:rsidRDefault="00D41911" w14:paraId="282F32E2" w14:textId="68E6EA76">
      <w:pPr>
        <w:pStyle w:val="BodyTextIndent2"/>
        <w:numPr>
          <w:ilvl w:val="0"/>
          <w:numId w:val="5"/>
        </w:numPr>
        <w:spacing w:after="240"/>
        <w:ind w:right="0"/>
        <w:rPr>
          <w:lang w:val="ru-RU"/>
        </w:rPr>
      </w:pPr>
      <w:r w:rsidRPr="005777A6">
        <w:rPr>
          <w:lang w:val="ru-RU"/>
        </w:rPr>
        <w:t xml:space="preserve">В подгруппе пациентов, имевших </w:t>
      </w:r>
      <w:r w:rsidRPr="005777A6">
        <w:rPr>
          <w:u w:val="single"/>
          <w:lang w:val="ru-RU"/>
        </w:rPr>
        <w:t>&gt;</w:t>
      </w:r>
      <w:r w:rsidRPr="005777A6">
        <w:rPr>
          <w:lang w:val="ru-RU"/>
        </w:rPr>
        <w:t xml:space="preserve">2 </w:t>
      </w:r>
      <w:r w:rsidR="000B463D">
        <w:rPr>
          <w:lang w:val="ru-RU"/>
        </w:rPr>
        <w:t>осложнений</w:t>
      </w:r>
      <w:r w:rsidRPr="005777A6">
        <w:rPr>
          <w:lang w:val="ru-RU"/>
        </w:rPr>
        <w:t xml:space="preserve"> за последний год и</w:t>
      </w:r>
      <w:r w:rsidRPr="005777A6" w:rsidR="00FB58B4">
        <w:rPr>
          <w:lang w:val="ru-RU"/>
        </w:rPr>
        <w:t>,</w:t>
      </w:r>
      <w:r w:rsidRPr="005777A6">
        <w:rPr>
          <w:lang w:val="ru-RU"/>
        </w:rPr>
        <w:t xml:space="preserve"> </w:t>
      </w:r>
      <w:r w:rsidRPr="005777A6" w:rsidR="00A92DB8">
        <w:rPr>
          <w:lang w:val="ru-RU"/>
        </w:rPr>
        <w:t>по крайней мере</w:t>
      </w:r>
      <w:r w:rsidRPr="005777A6" w:rsidR="00FB58B4">
        <w:rPr>
          <w:lang w:val="ru-RU"/>
        </w:rPr>
        <w:t>,</w:t>
      </w:r>
      <w:r w:rsidRPr="005777A6" w:rsidR="00A92DB8">
        <w:rPr>
          <w:lang w:val="ru-RU"/>
        </w:rPr>
        <w:t xml:space="preserve"> один</w:t>
      </w:r>
      <w:r w:rsidRPr="005777A6">
        <w:rPr>
          <w:lang w:val="ru-RU"/>
        </w:rPr>
        <w:t xml:space="preserve"> </w:t>
      </w:r>
      <w:r w:rsidRPr="005777A6" w:rsidR="00B1532A">
        <w:rPr>
          <w:lang w:val="ru-RU"/>
        </w:rPr>
        <w:t>ГД</w:t>
      </w:r>
      <w:r w:rsidRPr="005777A6">
        <w:rPr>
          <w:vertAlign w:val="superscript"/>
          <w:lang w:val="ru-RU"/>
        </w:rPr>
        <w:t>+</w:t>
      </w:r>
      <w:r w:rsidRPr="005777A6" w:rsidR="00FB58B4">
        <w:rPr>
          <w:lang w:val="ru-RU"/>
        </w:rPr>
        <w:t>-</w:t>
      </w:r>
      <w:r w:rsidRPr="005777A6">
        <w:rPr>
          <w:lang w:val="ru-RU"/>
        </w:rPr>
        <w:t>очаг (n=</w:t>
      </w:r>
      <w:r w:rsidRPr="005777A6" w:rsidR="00A92DB8">
        <w:rPr>
          <w:lang w:val="ru-RU"/>
        </w:rPr>
        <w:t>273</w:t>
      </w:r>
      <w:r w:rsidRPr="005777A6">
        <w:rPr>
          <w:lang w:val="ru-RU"/>
        </w:rPr>
        <w:t xml:space="preserve">), </w:t>
      </w:r>
      <w:r w:rsidRPr="005777A6" w:rsidR="00FB58B4">
        <w:rPr>
          <w:lang w:val="ru-RU"/>
        </w:rPr>
        <w:t xml:space="preserve">ежегодная </w:t>
      </w:r>
      <w:r w:rsidRPr="005777A6">
        <w:rPr>
          <w:lang w:val="ru-RU"/>
        </w:rPr>
        <w:t xml:space="preserve">частота </w:t>
      </w:r>
      <w:r w:rsidR="006A2D48">
        <w:rPr>
          <w:lang w:val="ru-RU"/>
        </w:rPr>
        <w:t>обострений</w:t>
      </w:r>
      <w:r w:rsidR="005949BA">
        <w:rPr>
          <w:lang w:val="ru-RU"/>
        </w:rPr>
        <w:t xml:space="preserve"> </w:t>
      </w:r>
      <w:r w:rsidRPr="005777A6">
        <w:rPr>
          <w:lang w:val="ru-RU"/>
        </w:rPr>
        <w:t>составила</w:t>
      </w:r>
      <w:r w:rsidRPr="005777A6" w:rsidR="00753499">
        <w:rPr>
          <w:lang w:val="ru-RU"/>
        </w:rPr>
        <w:t>:</w:t>
      </w:r>
      <w:r w:rsidRPr="005777A6">
        <w:rPr>
          <w:lang w:val="ru-RU"/>
        </w:rPr>
        <w:t xml:space="preserve"> 0,</w:t>
      </w:r>
      <w:r w:rsidRPr="005777A6" w:rsidR="002E0B6C">
        <w:rPr>
          <w:lang w:val="ru-RU"/>
        </w:rPr>
        <w:t>47</w:t>
      </w:r>
      <w:r w:rsidRPr="005777A6">
        <w:rPr>
          <w:lang w:val="ru-RU"/>
        </w:rPr>
        <w:t xml:space="preserve"> </w:t>
      </w:r>
      <w:r w:rsidRPr="005777A6" w:rsidR="00FB58B4">
        <w:rPr>
          <w:lang w:val="ru-RU"/>
        </w:rPr>
        <w:t xml:space="preserve">- </w:t>
      </w:r>
      <w:r w:rsidRPr="005777A6">
        <w:rPr>
          <w:lang w:val="ru-RU"/>
        </w:rPr>
        <w:t>у получавших плацебо, 0,</w:t>
      </w:r>
      <w:r w:rsidRPr="005777A6" w:rsidR="002E0B6C">
        <w:rPr>
          <w:lang w:val="ru-RU"/>
        </w:rPr>
        <w:t>35</w:t>
      </w:r>
      <w:r w:rsidRPr="005777A6">
        <w:rPr>
          <w:lang w:val="ru-RU"/>
        </w:rPr>
        <w:t xml:space="preserve"> </w:t>
      </w:r>
      <w:r w:rsidRPr="005777A6" w:rsidR="00FB58B4">
        <w:rPr>
          <w:lang w:val="ru-RU"/>
        </w:rPr>
        <w:t xml:space="preserve">- </w:t>
      </w:r>
      <w:r w:rsidRPr="005777A6">
        <w:rPr>
          <w:lang w:val="ru-RU"/>
        </w:rPr>
        <w:t xml:space="preserve">у получавших препарат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 каждые 4</w:t>
      </w:r>
      <w:r w:rsidRPr="005777A6" w:rsidR="00D902BD">
        <w:rPr>
          <w:lang w:val="ru-RU"/>
        </w:rPr>
        <w:t> </w:t>
      </w:r>
      <w:r w:rsidRPr="005777A6">
        <w:rPr>
          <w:lang w:val="ru-RU"/>
        </w:rPr>
        <w:t>недели и 0,</w:t>
      </w:r>
      <w:r w:rsidRPr="005777A6" w:rsidR="002E0B6C">
        <w:rPr>
          <w:lang w:val="ru-RU"/>
        </w:rPr>
        <w:t>33</w:t>
      </w:r>
      <w:r w:rsidRPr="005777A6">
        <w:rPr>
          <w:lang w:val="ru-RU"/>
        </w:rPr>
        <w:t xml:space="preserve"> </w:t>
      </w:r>
      <w:r w:rsidRPr="005777A6" w:rsidR="00FB58B4">
        <w:rPr>
          <w:lang w:val="ru-RU"/>
        </w:rPr>
        <w:t xml:space="preserve">- </w:t>
      </w:r>
      <w:r w:rsidRPr="005777A6">
        <w:rPr>
          <w:lang w:val="ru-RU"/>
        </w:rPr>
        <w:t xml:space="preserve">у получавших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 каждые 2</w:t>
      </w:r>
      <w:r w:rsidRPr="005777A6" w:rsidR="00D902BD">
        <w:rPr>
          <w:lang w:val="ru-RU"/>
        </w:rPr>
        <w:t> </w:t>
      </w:r>
      <w:r w:rsidRPr="005777A6">
        <w:rPr>
          <w:lang w:val="ru-RU"/>
        </w:rPr>
        <w:t>недели.</w:t>
      </w:r>
      <w:r w:rsidRPr="005777A6" w:rsidR="002E0B6C">
        <w:rPr>
          <w:lang w:val="ru-RU"/>
        </w:rPr>
        <w:t xml:space="preserve"> В данной подгруппе результаты в числовом выражении были сопоставимы с общей популяцией</w:t>
      </w:r>
      <w:r w:rsidRPr="005777A6" w:rsidR="002415FD">
        <w:rPr>
          <w:lang w:val="ru-RU"/>
        </w:rPr>
        <w:t>, включенной</w:t>
      </w:r>
      <w:r w:rsidRPr="005777A6" w:rsidR="002E0B6C">
        <w:rPr>
          <w:lang w:val="ru-RU"/>
        </w:rPr>
        <w:t xml:space="preserve"> в исследовани</w:t>
      </w:r>
      <w:r w:rsidRPr="005777A6" w:rsidR="002415FD">
        <w:rPr>
          <w:lang w:val="ru-RU"/>
        </w:rPr>
        <w:t>е</w:t>
      </w:r>
      <w:r w:rsidRPr="005777A6" w:rsidR="002E0B6C">
        <w:rPr>
          <w:lang w:val="ru-RU"/>
        </w:rPr>
        <w:t>, но без статистически значимых различий.</w:t>
      </w:r>
    </w:p>
    <w:p w:rsidRPr="005777A6" w:rsidR="00CA5AD8" w:rsidP="0022138E" w:rsidRDefault="00CA5AD8" w14:paraId="340A6227" w14:textId="77777777">
      <w:pPr>
        <w:pStyle w:val="BodyTextIndent2"/>
        <w:ind w:right="0" w:firstLine="0"/>
        <w:rPr>
          <w:b/>
          <w:lang w:val="ru-RU"/>
        </w:rPr>
      </w:pPr>
      <w:r w:rsidRPr="005777A6">
        <w:rPr>
          <w:b/>
          <w:lang w:val="ru-RU"/>
        </w:rPr>
        <w:t>Фармакокинетика</w:t>
      </w:r>
    </w:p>
    <w:p w:rsidRPr="005777A6" w:rsidR="00CA5AD8" w:rsidP="0022138E" w:rsidRDefault="002D3515" w14:paraId="0D644AA9" w14:textId="434D1127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По сравнению с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неп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>
        <w:rPr>
          <w:rFonts w:ascii="Times New Roman" w:hAnsi="Times New Roman" w:cs="Times New Roman"/>
          <w:szCs w:val="24"/>
          <w:lang w:val="ru-RU"/>
        </w:rPr>
        <w:t>гилированным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интерфероном бета-1а период полувыведения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</w:t>
      </w:r>
      <w:r w:rsidR="005949BA">
        <w:rPr>
          <w:rFonts w:ascii="Times New Roman" w:hAnsi="Times New Roman" w:cs="Times New Roman"/>
          <w:szCs w:val="24"/>
          <w:lang w:val="ru-RU"/>
        </w:rPr>
        <w:t>э</w:t>
      </w:r>
      <w:r w:rsidRPr="005777A6">
        <w:rPr>
          <w:rFonts w:ascii="Times New Roman" w:hAnsi="Times New Roman" w:cs="Times New Roman"/>
          <w:szCs w:val="24"/>
          <w:lang w:val="ru-RU"/>
        </w:rPr>
        <w:t>гинтерферона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бета-1а из плазмы крови более длительный.</w:t>
      </w:r>
      <w:r w:rsidRPr="005777A6" w:rsidR="00CA5AD8">
        <w:rPr>
          <w:rFonts w:ascii="Times New Roman" w:hAnsi="Times New Roman" w:cs="Times New Roman"/>
          <w:szCs w:val="24"/>
          <w:lang w:val="ru-RU"/>
        </w:rPr>
        <w:t xml:space="preserve"> Концентрация </w:t>
      </w:r>
      <w:proofErr w:type="spellStart"/>
      <w:r w:rsidRPr="005777A6" w:rsidR="00086E44">
        <w:rPr>
          <w:rFonts w:ascii="Times New Roman" w:hAnsi="Times New Roman" w:cs="Times New Roman"/>
          <w:szCs w:val="24"/>
          <w:lang w:val="ru-RU"/>
        </w:rPr>
        <w:t>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086E44">
        <w:rPr>
          <w:rFonts w:ascii="Times New Roman" w:hAnsi="Times New Roman" w:cs="Times New Roman"/>
          <w:szCs w:val="24"/>
          <w:lang w:val="ru-RU"/>
        </w:rPr>
        <w:t>гилированного</w:t>
      </w:r>
      <w:proofErr w:type="spellEnd"/>
      <w:r w:rsidRPr="005777A6" w:rsidR="00086E4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CA5AD8">
        <w:rPr>
          <w:rFonts w:ascii="Times New Roman" w:hAnsi="Times New Roman" w:cs="Times New Roman"/>
          <w:szCs w:val="24"/>
          <w:lang w:val="ru-RU"/>
        </w:rPr>
        <w:t>интерферона бета-1а в плазме крови зависела от дозы в диапазоне доз от 63 до 188</w:t>
      </w:r>
      <w:r w:rsidRPr="005777A6" w:rsidR="00D902BD">
        <w:rPr>
          <w:rFonts w:ascii="Times New Roman" w:hAnsi="Times New Roman" w:cs="Times New Roman"/>
          <w:szCs w:val="24"/>
          <w:lang w:val="ru-RU"/>
        </w:rPr>
        <w:t> </w:t>
      </w:r>
      <w:r w:rsidRPr="005777A6" w:rsidR="00CA5AD8">
        <w:rPr>
          <w:rFonts w:ascii="Times New Roman" w:hAnsi="Times New Roman" w:cs="Times New Roman"/>
          <w:szCs w:val="24"/>
          <w:lang w:val="ru-RU"/>
        </w:rPr>
        <w:t xml:space="preserve">мкг, как отмечено в исследовании с однократным и многократным введением препарата здоровым добровольцам. Параметры фармакокинетики, определяемые у пациентов с рассеянным склерозом, согласовывались с параметрами у здоровых добровольцев. </w:t>
      </w:r>
    </w:p>
    <w:p w:rsidRPr="005777A6" w:rsidR="00CA5AD8" w:rsidP="0022138E" w:rsidRDefault="00CA5AD8" w14:paraId="5B90FCBA" w14:textId="77777777">
      <w:pPr>
        <w:pStyle w:val="PlainText"/>
        <w:jc w:val="both"/>
        <w:rPr>
          <w:rFonts w:ascii="Times New Roman" w:hAnsi="Times New Roman" w:cs="Times New Roman"/>
          <w:i/>
          <w:szCs w:val="24"/>
          <w:lang w:val="ru-RU"/>
        </w:rPr>
      </w:pPr>
      <w:r w:rsidRPr="005777A6">
        <w:rPr>
          <w:rFonts w:ascii="Times New Roman" w:hAnsi="Times New Roman" w:cs="Times New Roman"/>
          <w:i/>
          <w:szCs w:val="24"/>
          <w:lang w:val="ru-RU"/>
        </w:rPr>
        <w:t>Всасывание</w:t>
      </w:r>
    </w:p>
    <w:p w:rsidRPr="005777A6" w:rsidR="00CA5AD8" w:rsidP="0022138E" w:rsidRDefault="00CA5AD8" w14:paraId="643C4269" w14:textId="3F3D5DF6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После подкожного введения </w:t>
      </w:r>
      <w:proofErr w:type="spellStart"/>
      <w:r w:rsidRPr="005777A6" w:rsidR="00C872B4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C872B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>бета-1а пациентам с рассеянным склерозом максимальная концентрация препарата (C</w:t>
      </w:r>
      <w:r w:rsidRPr="005777A6">
        <w:rPr>
          <w:rFonts w:ascii="Times New Roman" w:hAnsi="Times New Roman" w:cs="Times New Roman"/>
          <w:szCs w:val="24"/>
          <w:vertAlign w:val="subscript"/>
          <w:lang w:val="ru-RU"/>
        </w:rPr>
        <w:t>max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) достигалась через 1 – 1,5 дня. После </w:t>
      </w:r>
      <w:r w:rsidRPr="005777A6" w:rsidR="00856CE8">
        <w:rPr>
          <w:rFonts w:ascii="Times New Roman" w:hAnsi="Times New Roman" w:cs="Times New Roman"/>
          <w:szCs w:val="24"/>
          <w:lang w:val="ru-RU"/>
        </w:rPr>
        <w:t xml:space="preserve">многократного </w:t>
      </w:r>
      <w:r w:rsidRPr="005777A6">
        <w:rPr>
          <w:rFonts w:ascii="Times New Roman" w:hAnsi="Times New Roman" w:cs="Times New Roman"/>
          <w:szCs w:val="24"/>
          <w:lang w:val="ru-RU"/>
        </w:rPr>
        <w:t>введения (каждые 2</w:t>
      </w:r>
      <w:r w:rsidRPr="005777A6" w:rsidR="00D902BD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>недели) дозы 125</w:t>
      </w:r>
      <w:r w:rsidRPr="005777A6" w:rsidR="00D902BD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>мкг C</w:t>
      </w:r>
      <w:r w:rsidRPr="005777A6">
        <w:rPr>
          <w:rFonts w:ascii="Times New Roman" w:hAnsi="Times New Roman" w:cs="Times New Roman"/>
          <w:szCs w:val="24"/>
          <w:vertAlign w:val="subscript"/>
          <w:lang w:val="ru-RU"/>
        </w:rPr>
        <w:t>max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(средняя ± </w:t>
      </w:r>
      <w:r w:rsidRPr="005777A6" w:rsidR="00C13225">
        <w:rPr>
          <w:rFonts w:ascii="Times New Roman" w:hAnsi="Times New Roman" w:cs="Times New Roman"/>
          <w:szCs w:val="24"/>
          <w:lang w:val="ru-RU"/>
        </w:rPr>
        <w:t>стандартная ошибка</w:t>
      </w:r>
      <w:r w:rsidRPr="005777A6">
        <w:rPr>
          <w:rFonts w:ascii="Times New Roman" w:hAnsi="Times New Roman" w:cs="Times New Roman"/>
          <w:szCs w:val="24"/>
          <w:lang w:val="ru-RU"/>
        </w:rPr>
        <w:t>) составила 280 ± 79 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пг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/мл. </w:t>
      </w:r>
    </w:p>
    <w:p w:rsidRPr="005777A6" w:rsidR="00CA5AD8" w:rsidP="0022138E" w:rsidRDefault="00CA5AD8" w14:paraId="76CCA3FD" w14:textId="65539F4B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Подкожное введение </w:t>
      </w:r>
      <w:proofErr w:type="spellStart"/>
      <w:r w:rsidRPr="005777A6" w:rsidR="00C872B4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C872B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>бета-1а в однократных дозах 63 (6</w:t>
      </w:r>
      <w:r w:rsidRPr="005777A6" w:rsidR="00905425">
        <w:rPr>
          <w:rFonts w:ascii="Times New Roman" w:hAnsi="Times New Roman" w:cs="Times New Roman"/>
          <w:szCs w:val="24"/>
          <w:lang w:val="ru-RU"/>
        </w:rPr>
        <w:t> </w:t>
      </w:r>
      <w:r w:rsidRPr="005777A6" w:rsidR="00E96C42">
        <w:rPr>
          <w:rFonts w:ascii="Times New Roman" w:hAnsi="Times New Roman" w:cs="Times New Roman"/>
          <w:szCs w:val="24"/>
          <w:lang w:val="ru-RU"/>
        </w:rPr>
        <w:t>ММЕ</w:t>
      </w:r>
      <w:r w:rsidRPr="005777A6">
        <w:rPr>
          <w:rFonts w:ascii="Times New Roman" w:hAnsi="Times New Roman" w:cs="Times New Roman"/>
          <w:szCs w:val="24"/>
          <w:lang w:val="ru-RU"/>
        </w:rPr>
        <w:t>), 125 (</w:t>
      </w:r>
      <w:r w:rsidRPr="005777A6" w:rsidR="00500575">
        <w:rPr>
          <w:rFonts w:ascii="Times New Roman" w:hAnsi="Times New Roman" w:cs="Times New Roman"/>
          <w:szCs w:val="24"/>
          <w:lang w:val="ru-RU"/>
        </w:rPr>
        <w:t>12 </w:t>
      </w:r>
      <w:r w:rsidRPr="005777A6" w:rsidR="00E96C42">
        <w:rPr>
          <w:rFonts w:ascii="Times New Roman" w:hAnsi="Times New Roman" w:cs="Times New Roman"/>
          <w:szCs w:val="24"/>
          <w:lang w:val="ru-RU"/>
        </w:rPr>
        <w:t>ММЕ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) и 188 (18 </w:t>
      </w:r>
      <w:r w:rsidRPr="005777A6" w:rsidR="00E96C42">
        <w:rPr>
          <w:rFonts w:ascii="Times New Roman" w:hAnsi="Times New Roman" w:cs="Times New Roman"/>
          <w:szCs w:val="24"/>
          <w:lang w:val="ru-RU"/>
        </w:rPr>
        <w:t>ММЕ</w:t>
      </w:r>
      <w:r w:rsidRPr="005777A6" w:rsidR="00452D37">
        <w:rPr>
          <w:rFonts w:ascii="Times New Roman" w:hAnsi="Times New Roman" w:cs="Times New Roman"/>
          <w:szCs w:val="24"/>
          <w:lang w:val="ru-RU"/>
        </w:rPr>
        <w:t>) </w:t>
      </w:r>
      <w:r w:rsidRPr="005777A6">
        <w:rPr>
          <w:rFonts w:ascii="Times New Roman" w:hAnsi="Times New Roman" w:cs="Times New Roman"/>
          <w:szCs w:val="24"/>
          <w:lang w:val="ru-RU"/>
        </w:rPr>
        <w:t>мкг, соответственно, обеспечивало примерно в 4</w:t>
      </w:r>
      <w:r w:rsidRPr="005777A6">
        <w:rPr>
          <w:rFonts w:ascii="Times New Roman" w:hAnsi="Times New Roman" w:cs="Times New Roman"/>
          <w:szCs w:val="24"/>
          <w:lang w:val="ru-RU"/>
        </w:rPr>
        <w:noBreakHyphen/>
        <w:t>, 9</w:t>
      </w:r>
      <w:r w:rsidRPr="005777A6">
        <w:rPr>
          <w:rFonts w:ascii="Times New Roman" w:hAnsi="Times New Roman" w:cs="Times New Roman"/>
          <w:szCs w:val="24"/>
          <w:lang w:val="ru-RU"/>
        </w:rPr>
        <w:noBreakHyphen/>
        <w:t>, и 13</w:t>
      </w:r>
      <w:r w:rsidRPr="005777A6">
        <w:rPr>
          <w:rFonts w:ascii="Times New Roman" w:hAnsi="Times New Roman" w:cs="Times New Roman"/>
          <w:szCs w:val="24"/>
          <w:lang w:val="ru-RU"/>
        </w:rPr>
        <w:noBreakHyphen/>
        <w:t>раз большую экспозицию (площадь под кривой концентрация-время, AUC</w:t>
      </w:r>
      <w:r w:rsidRPr="005777A6">
        <w:rPr>
          <w:rFonts w:ascii="Times New Roman" w:hAnsi="Times New Roman" w:cs="Times New Roman"/>
          <w:szCs w:val="24"/>
          <w:vertAlign w:val="subscript"/>
          <w:lang w:val="ru-RU"/>
        </w:rPr>
        <w:t>168</w:t>
      </w:r>
      <w:r w:rsidRPr="005777A6" w:rsidR="00CC5DC6">
        <w:rPr>
          <w:rFonts w:ascii="Times New Roman" w:hAnsi="Times New Roman" w:cs="Times New Roman"/>
          <w:szCs w:val="24"/>
          <w:vertAlign w:val="subscript"/>
          <w:lang w:val="ru-RU"/>
        </w:rPr>
        <w:t> </w:t>
      </w:r>
      <w:r w:rsidRPr="005777A6" w:rsidR="008F6FE7">
        <w:rPr>
          <w:rFonts w:ascii="Times New Roman" w:hAnsi="Times New Roman" w:cs="Times New Roman"/>
          <w:szCs w:val="24"/>
          <w:vertAlign w:val="subscript"/>
          <w:lang w:val="ru-RU"/>
        </w:rPr>
        <w:t>ч</w:t>
      </w:r>
      <w:r w:rsidRPr="005777A6">
        <w:rPr>
          <w:rFonts w:ascii="Times New Roman" w:hAnsi="Times New Roman" w:cs="Times New Roman"/>
          <w:szCs w:val="24"/>
          <w:lang w:val="ru-RU"/>
        </w:rPr>
        <w:t>) и</w:t>
      </w:r>
      <w:r w:rsidRPr="005777A6" w:rsidR="006634CE">
        <w:rPr>
          <w:rFonts w:ascii="Times New Roman" w:hAnsi="Times New Roman" w:cs="Times New Roman"/>
          <w:szCs w:val="24"/>
          <w:lang w:val="ru-RU"/>
        </w:rPr>
        <w:t>,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примерно</w:t>
      </w:r>
      <w:r w:rsidRPr="005777A6" w:rsidR="006634CE">
        <w:rPr>
          <w:rFonts w:ascii="Times New Roman" w:hAnsi="Times New Roman" w:cs="Times New Roman"/>
          <w:szCs w:val="24"/>
          <w:lang w:val="ru-RU"/>
        </w:rPr>
        <w:t>,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в 2</w:t>
      </w:r>
      <w:r w:rsidRPr="005777A6">
        <w:rPr>
          <w:rFonts w:ascii="Times New Roman" w:hAnsi="Times New Roman" w:cs="Times New Roman"/>
          <w:szCs w:val="24"/>
          <w:lang w:val="ru-RU"/>
        </w:rPr>
        <w:noBreakHyphen/>
        <w:t>, 3,5</w:t>
      </w:r>
      <w:r w:rsidRPr="005777A6">
        <w:rPr>
          <w:rFonts w:ascii="Times New Roman" w:hAnsi="Times New Roman" w:cs="Times New Roman"/>
          <w:szCs w:val="24"/>
          <w:lang w:val="ru-RU"/>
        </w:rPr>
        <w:noBreakHyphen/>
        <w:t xml:space="preserve"> и 5</w:t>
      </w:r>
      <w:r w:rsidRPr="005777A6">
        <w:rPr>
          <w:rFonts w:ascii="Times New Roman" w:hAnsi="Times New Roman" w:cs="Times New Roman"/>
          <w:szCs w:val="24"/>
          <w:lang w:val="ru-RU"/>
        </w:rPr>
        <w:noBreakHyphen/>
        <w:t xml:space="preserve">раз более </w:t>
      </w:r>
      <w:r w:rsidRPr="005777A6" w:rsidR="002D3515">
        <w:rPr>
          <w:rFonts w:ascii="Times New Roman" w:hAnsi="Times New Roman" w:cs="Times New Roman"/>
          <w:szCs w:val="24"/>
          <w:lang w:val="ru-RU"/>
        </w:rPr>
        <w:t xml:space="preserve">высокое значение </w:t>
      </w:r>
      <w:r w:rsidRPr="005777A6">
        <w:rPr>
          <w:rFonts w:ascii="Times New Roman" w:hAnsi="Times New Roman" w:cs="Times New Roman"/>
          <w:szCs w:val="24"/>
          <w:lang w:val="ru-RU"/>
        </w:rPr>
        <w:t>C</w:t>
      </w:r>
      <w:r w:rsidRPr="005777A6">
        <w:rPr>
          <w:rFonts w:ascii="Times New Roman" w:hAnsi="Times New Roman" w:cs="Times New Roman"/>
          <w:szCs w:val="24"/>
          <w:vertAlign w:val="subscript"/>
          <w:lang w:val="ru-RU"/>
        </w:rPr>
        <w:t>max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по сравнению с внутримышечным введением </w:t>
      </w:r>
      <w:proofErr w:type="spellStart"/>
      <w:r w:rsidRPr="005777A6" w:rsidR="00086E44">
        <w:rPr>
          <w:rFonts w:ascii="Times New Roman" w:hAnsi="Times New Roman" w:cs="Times New Roman"/>
          <w:szCs w:val="24"/>
          <w:lang w:val="ru-RU"/>
        </w:rPr>
        <w:t>неп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086E44">
        <w:rPr>
          <w:rFonts w:ascii="Times New Roman" w:hAnsi="Times New Roman" w:cs="Times New Roman"/>
          <w:szCs w:val="24"/>
          <w:lang w:val="ru-RU"/>
        </w:rPr>
        <w:t>гилированного</w:t>
      </w:r>
      <w:proofErr w:type="spellEnd"/>
      <w:r w:rsidRPr="005777A6" w:rsidR="00086E4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интерферона бета-1а в дозе 30 (6 </w:t>
      </w:r>
      <w:r w:rsidRPr="005777A6" w:rsidR="00E96C42">
        <w:rPr>
          <w:rFonts w:ascii="Times New Roman" w:hAnsi="Times New Roman" w:cs="Times New Roman"/>
          <w:szCs w:val="24"/>
          <w:lang w:val="ru-RU"/>
        </w:rPr>
        <w:t>ММЕ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) мкг. </w:t>
      </w:r>
    </w:p>
    <w:p w:rsidRPr="005777A6" w:rsidR="00CA5AD8" w:rsidP="0022138E" w:rsidRDefault="00CA5AD8" w14:paraId="23BC05B1" w14:textId="77777777">
      <w:pPr>
        <w:pStyle w:val="PlainText"/>
        <w:jc w:val="both"/>
        <w:rPr>
          <w:rFonts w:ascii="Times New Roman" w:hAnsi="Times New Roman" w:cs="Times New Roman"/>
          <w:i/>
          <w:szCs w:val="24"/>
          <w:lang w:val="ru-RU"/>
        </w:rPr>
      </w:pPr>
      <w:r w:rsidRPr="005777A6">
        <w:rPr>
          <w:rFonts w:ascii="Times New Roman" w:hAnsi="Times New Roman" w:cs="Times New Roman"/>
          <w:i/>
          <w:szCs w:val="24"/>
          <w:lang w:val="ru-RU"/>
        </w:rPr>
        <w:t>Распределение</w:t>
      </w:r>
    </w:p>
    <w:p w:rsidRPr="005777A6" w:rsidR="00CA5AD8" w:rsidP="0022138E" w:rsidRDefault="00CA5AD8" w14:paraId="7F33169D" w14:textId="39F394D9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После </w:t>
      </w:r>
      <w:r w:rsidRPr="005777A6" w:rsidR="001E23B0">
        <w:rPr>
          <w:rFonts w:ascii="Times New Roman" w:hAnsi="Times New Roman" w:cs="Times New Roman"/>
          <w:szCs w:val="24"/>
          <w:lang w:val="ru-RU"/>
        </w:rPr>
        <w:t>многократного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подкожного введения препарата в дозах 125</w:t>
      </w:r>
      <w:r w:rsidRPr="005777A6" w:rsidR="00CC5DC6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>мкг каждые 2</w:t>
      </w:r>
      <w:r w:rsidRPr="005777A6" w:rsidR="00CC5DC6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недели пациентам с рассеянным склерозом объем распределения </w:t>
      </w:r>
      <w:proofErr w:type="spellStart"/>
      <w:r w:rsidRPr="005777A6" w:rsidR="00C872B4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C872B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бета-1а без коррекции на биодоступность (среднее ± </w:t>
      </w:r>
      <w:r w:rsidRPr="005777A6" w:rsidR="00C13225">
        <w:rPr>
          <w:rFonts w:ascii="Times New Roman" w:hAnsi="Times New Roman" w:cs="Times New Roman"/>
          <w:szCs w:val="24"/>
          <w:lang w:val="ru-RU"/>
        </w:rPr>
        <w:t>стандартная ошибка</w:t>
      </w:r>
      <w:r w:rsidRPr="005777A6">
        <w:rPr>
          <w:rFonts w:ascii="Times New Roman" w:hAnsi="Times New Roman" w:cs="Times New Roman"/>
          <w:szCs w:val="24"/>
          <w:lang w:val="ru-RU"/>
        </w:rPr>
        <w:t>) составил 481 ± 105 л.</w:t>
      </w:r>
    </w:p>
    <w:p w:rsidRPr="005777A6" w:rsidR="00CA5AD8" w:rsidP="0022138E" w:rsidRDefault="00CA5AD8" w14:paraId="65F77188" w14:textId="77777777">
      <w:pPr>
        <w:pStyle w:val="PlainText"/>
        <w:jc w:val="both"/>
        <w:rPr>
          <w:rFonts w:ascii="Times New Roman" w:hAnsi="Times New Roman" w:cs="Times New Roman"/>
          <w:i/>
          <w:szCs w:val="24"/>
          <w:lang w:val="ru-RU"/>
        </w:rPr>
      </w:pPr>
      <w:r w:rsidRPr="009362D0">
        <w:rPr>
          <w:rFonts w:ascii="Times New Roman" w:hAnsi="Times New Roman" w:cs="Times New Roman"/>
          <w:i/>
          <w:szCs w:val="24"/>
          <w:lang w:val="ru-RU"/>
        </w:rPr>
        <w:t>Метаболизм</w:t>
      </w:r>
      <w:r w:rsidRPr="005777A6">
        <w:rPr>
          <w:rFonts w:ascii="Times New Roman" w:hAnsi="Times New Roman" w:cs="Times New Roman"/>
          <w:i/>
          <w:szCs w:val="24"/>
          <w:lang w:val="ru-RU"/>
        </w:rPr>
        <w:t xml:space="preserve"> и выведение</w:t>
      </w:r>
    </w:p>
    <w:p w:rsidRPr="005777A6" w:rsidR="00CA5AD8" w:rsidP="0022138E" w:rsidRDefault="00CA5AD8" w14:paraId="60CB48D8" w14:textId="5412E699">
      <w:pPr>
        <w:pStyle w:val="PlainText"/>
        <w:spacing w:after="240"/>
        <w:jc w:val="both"/>
        <w:rPr>
          <w:rStyle w:val="FontStyle46"/>
          <w:sz w:val="24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Почечный клиренс определен как основной путь выведения </w:t>
      </w:r>
      <w:r w:rsidRPr="005777A6" w:rsidR="00E86719">
        <w:rPr>
          <w:rFonts w:ascii="Times New Roman" w:hAnsi="Times New Roman" w:cs="Times New Roman"/>
          <w:szCs w:val="24"/>
          <w:lang w:val="ru-RU"/>
        </w:rPr>
        <w:t xml:space="preserve">препарата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.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Ковалентно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связа</w:t>
      </w:r>
      <w:r w:rsidRPr="005777A6" w:rsidR="006A1D92">
        <w:rPr>
          <w:rFonts w:ascii="Times New Roman" w:hAnsi="Times New Roman" w:cs="Times New Roman"/>
          <w:szCs w:val="24"/>
          <w:lang w:val="ru-RU"/>
        </w:rPr>
        <w:t>н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ный с белком (интерфероном бета-1а) фрагмент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полиэтиленгликоля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(PEG) может изменять </w:t>
      </w:r>
      <w:r w:rsidRPr="005777A6">
        <w:rPr>
          <w:rFonts w:ascii="Times New Roman" w:hAnsi="Times New Roman" w:cs="Times New Roman"/>
          <w:i/>
          <w:szCs w:val="24"/>
          <w:lang w:val="ru-RU"/>
        </w:rPr>
        <w:t>in</w:t>
      </w:r>
      <w:r w:rsidRPr="005777A6" w:rsidR="00CC5DC6">
        <w:rPr>
          <w:rFonts w:ascii="Times New Roman" w:hAnsi="Times New Roman" w:cs="Times New Roman"/>
          <w:i/>
          <w:szCs w:val="24"/>
          <w:lang w:val="ru-RU"/>
        </w:rPr>
        <w:t> </w:t>
      </w:r>
      <w:r w:rsidRPr="005777A6">
        <w:rPr>
          <w:rFonts w:ascii="Times New Roman" w:hAnsi="Times New Roman" w:cs="Times New Roman"/>
          <w:i/>
          <w:szCs w:val="24"/>
          <w:lang w:val="ru-RU"/>
        </w:rPr>
        <w:t>vivo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свойства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немодифицированного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белка, включая снижение почечного клиренса и уменьшение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протеолиза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>, тем самым продлевая период полувыведения из кровотока. Соответственно, у здоровых добровольцев период полувыведения (t</w:t>
      </w:r>
      <w:r w:rsidRPr="005777A6">
        <w:rPr>
          <w:rFonts w:ascii="Times New Roman" w:hAnsi="Times New Roman" w:cs="Times New Roman"/>
          <w:szCs w:val="24"/>
          <w:vertAlign w:val="subscript"/>
          <w:lang w:val="ru-RU"/>
        </w:rPr>
        <w:t>1/2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) </w:t>
      </w:r>
      <w:r w:rsidRPr="005777A6" w:rsidR="001D5FB3">
        <w:rPr>
          <w:rFonts w:ascii="Times New Roman" w:hAnsi="Times New Roman" w:cs="Times New Roman"/>
          <w:szCs w:val="24"/>
          <w:lang w:val="ru-RU"/>
        </w:rPr>
        <w:t xml:space="preserve">для </w:t>
      </w:r>
      <w:proofErr w:type="spellStart"/>
      <w:r w:rsidRPr="005777A6" w:rsidR="00C872B4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C872B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бета-1а примерно в 2 раза </w:t>
      </w:r>
      <w:r w:rsidRPr="005777A6" w:rsidR="001A1EE1">
        <w:rPr>
          <w:rFonts w:ascii="Times New Roman" w:hAnsi="Times New Roman" w:cs="Times New Roman"/>
          <w:szCs w:val="24"/>
          <w:lang w:val="ru-RU"/>
        </w:rPr>
        <w:t>больше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, чем </w:t>
      </w:r>
      <w:r w:rsidRPr="005777A6" w:rsidR="001D5FB3">
        <w:rPr>
          <w:rFonts w:ascii="Times New Roman" w:hAnsi="Times New Roman" w:cs="Times New Roman"/>
          <w:szCs w:val="24"/>
          <w:lang w:val="ru-RU"/>
        </w:rPr>
        <w:t xml:space="preserve">для </w:t>
      </w:r>
      <w:proofErr w:type="spellStart"/>
      <w:r w:rsidRPr="005777A6" w:rsidR="009419DF">
        <w:rPr>
          <w:rFonts w:ascii="Times New Roman" w:hAnsi="Times New Roman" w:cs="Times New Roman"/>
          <w:szCs w:val="24"/>
          <w:lang w:val="ru-RU"/>
        </w:rPr>
        <w:t>неп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9419DF">
        <w:rPr>
          <w:rFonts w:ascii="Times New Roman" w:hAnsi="Times New Roman" w:cs="Times New Roman"/>
          <w:szCs w:val="24"/>
          <w:lang w:val="ru-RU"/>
        </w:rPr>
        <w:t>гилированного</w:t>
      </w:r>
      <w:proofErr w:type="spellEnd"/>
      <w:r w:rsidRPr="005777A6" w:rsidR="009419DF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>интерферона бета-1а. У пациентов с рассеянным склерозом t</w:t>
      </w:r>
      <w:r w:rsidRPr="005777A6">
        <w:rPr>
          <w:rFonts w:ascii="Times New Roman" w:hAnsi="Times New Roman" w:cs="Times New Roman"/>
          <w:szCs w:val="24"/>
          <w:vertAlign w:val="subscript"/>
          <w:lang w:val="ru-RU"/>
        </w:rPr>
        <w:t>1/2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(среднее ± </w:t>
      </w:r>
      <w:r w:rsidRPr="005777A6" w:rsidR="00C13225">
        <w:rPr>
          <w:rFonts w:ascii="Times New Roman" w:hAnsi="Times New Roman" w:cs="Times New Roman"/>
          <w:szCs w:val="24"/>
          <w:lang w:val="ru-RU"/>
        </w:rPr>
        <w:t>стандартная ошибка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) </w:t>
      </w:r>
      <w:proofErr w:type="spellStart"/>
      <w:r w:rsidRPr="005777A6" w:rsidR="00C872B4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C872B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бета-1а в равновесном состоянии составил 78 ± 15 часов. Среднее значение клиренса в равновесном состоянии </w:t>
      </w:r>
      <w:proofErr w:type="spellStart"/>
      <w:r w:rsidRPr="005777A6" w:rsidR="00C872B4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C872B4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6634CE">
        <w:rPr>
          <w:rFonts w:ascii="Times New Roman" w:hAnsi="Times New Roman" w:cs="Times New Roman"/>
          <w:szCs w:val="24"/>
          <w:lang w:val="ru-RU"/>
        </w:rPr>
        <w:t>бета-1а составило 4,</w:t>
      </w:r>
      <w:r w:rsidRPr="005777A6">
        <w:rPr>
          <w:rFonts w:ascii="Times New Roman" w:hAnsi="Times New Roman" w:cs="Times New Roman"/>
          <w:szCs w:val="24"/>
          <w:lang w:val="ru-RU"/>
        </w:rPr>
        <w:t>1 ± </w:t>
      </w:r>
      <w:r w:rsidRPr="005777A6" w:rsidR="006634CE">
        <w:rPr>
          <w:rFonts w:ascii="Times New Roman" w:hAnsi="Times New Roman" w:cs="Times New Roman"/>
          <w:szCs w:val="24"/>
          <w:lang w:val="ru-RU"/>
        </w:rPr>
        <w:t>0,</w:t>
      </w:r>
      <w:r w:rsidRPr="005777A6">
        <w:rPr>
          <w:rFonts w:ascii="Times New Roman" w:hAnsi="Times New Roman" w:cs="Times New Roman"/>
          <w:szCs w:val="24"/>
          <w:lang w:val="ru-RU"/>
        </w:rPr>
        <w:t>4 л/час.</w:t>
      </w:r>
    </w:p>
    <w:p w:rsidRPr="005777A6" w:rsidR="00CA5AD8" w:rsidP="0022138E" w:rsidRDefault="00CA5AD8" w14:paraId="71B66985" w14:textId="77777777">
      <w:pPr>
        <w:pStyle w:val="Style4"/>
        <w:spacing w:after="240"/>
        <w:jc w:val="both"/>
        <w:rPr>
          <w:rStyle w:val="FontStyle46"/>
          <w:sz w:val="24"/>
          <w:szCs w:val="24"/>
          <w:u w:val="single"/>
          <w:lang w:eastAsia="en-US"/>
        </w:rPr>
      </w:pPr>
      <w:r w:rsidRPr="005777A6">
        <w:rPr>
          <w:rStyle w:val="FontStyle46"/>
          <w:sz w:val="24"/>
          <w:szCs w:val="24"/>
          <w:u w:val="single"/>
          <w:lang w:eastAsia="en-US"/>
        </w:rPr>
        <w:t>Фармакокинетика в особых группах пациентов</w:t>
      </w:r>
    </w:p>
    <w:p w:rsidRPr="005777A6" w:rsidR="00CA5AD8" w:rsidP="0022138E" w:rsidRDefault="00CA5AD8" w14:paraId="7DFB1876" w14:textId="77777777">
      <w:pPr>
        <w:jc w:val="both"/>
        <w:rPr>
          <w:rFonts w:eastAsia="Calibri"/>
          <w:i/>
          <w:szCs w:val="24"/>
        </w:rPr>
      </w:pPr>
      <w:r w:rsidRPr="005777A6">
        <w:rPr>
          <w:rFonts w:eastAsia="Calibri"/>
          <w:i/>
          <w:szCs w:val="24"/>
        </w:rPr>
        <w:t>Почечная недостаточность</w:t>
      </w:r>
    </w:p>
    <w:p w:rsidRPr="009362D0" w:rsidR="00E86719" w:rsidP="0022138E" w:rsidRDefault="00CA5AD8" w14:paraId="5F7EA9D2" w14:textId="47A91C5E">
      <w:pPr>
        <w:jc w:val="both"/>
        <w:rPr>
          <w:rFonts w:eastAsia="Calibri"/>
          <w:szCs w:val="24"/>
        </w:rPr>
      </w:pPr>
      <w:r w:rsidRPr="005777A6">
        <w:rPr>
          <w:rFonts w:eastAsia="Calibri"/>
          <w:szCs w:val="24"/>
        </w:rPr>
        <w:t xml:space="preserve">Исследование с однократным введением препарата </w:t>
      </w:r>
      <w:proofErr w:type="spellStart"/>
      <w:r w:rsidRPr="005777A6" w:rsidR="00E86719">
        <w:rPr>
          <w:rFonts w:eastAsia="Calibri"/>
          <w:szCs w:val="24"/>
        </w:rPr>
        <w:t>Плегриди</w:t>
      </w:r>
      <w:proofErr w:type="spellEnd"/>
      <w:r w:rsidRPr="005777A6" w:rsidR="00E86719">
        <w:rPr>
          <w:rFonts w:eastAsia="Calibri"/>
          <w:szCs w:val="24"/>
        </w:rPr>
        <w:t xml:space="preserve"> </w:t>
      </w:r>
      <w:r w:rsidRPr="005777A6">
        <w:rPr>
          <w:rFonts w:eastAsia="Calibri"/>
          <w:szCs w:val="24"/>
        </w:rPr>
        <w:t xml:space="preserve">здоровым добровольцам и пациентам с почечной недостаточностью разной степени тяжести </w:t>
      </w:r>
      <w:r w:rsidRPr="005777A6" w:rsidR="00830153">
        <w:rPr>
          <w:rFonts w:eastAsia="Calibri"/>
          <w:szCs w:val="24"/>
        </w:rPr>
        <w:t xml:space="preserve">(легкой, средней и тяжелой, также как и пациентам с </w:t>
      </w:r>
      <w:r w:rsidRPr="005777A6" w:rsidR="006B4809">
        <w:rPr>
          <w:rFonts w:eastAsia="Calibri"/>
          <w:szCs w:val="24"/>
        </w:rPr>
        <w:t xml:space="preserve">терминальной </w:t>
      </w:r>
      <w:r w:rsidRPr="005777A6" w:rsidR="00830153">
        <w:rPr>
          <w:rFonts w:eastAsia="Calibri"/>
          <w:szCs w:val="24"/>
        </w:rPr>
        <w:t xml:space="preserve">стадией </w:t>
      </w:r>
      <w:r w:rsidRPr="005777A6" w:rsidR="006B4809">
        <w:rPr>
          <w:rFonts w:eastAsia="Calibri"/>
          <w:szCs w:val="24"/>
        </w:rPr>
        <w:t>почечной недостаточности</w:t>
      </w:r>
      <w:r w:rsidRPr="005777A6" w:rsidR="00830153">
        <w:rPr>
          <w:rFonts w:eastAsia="Calibri"/>
          <w:szCs w:val="24"/>
        </w:rPr>
        <w:t xml:space="preserve">) показало избирательное увеличение AUC (13-62%) и </w:t>
      </w:r>
      <w:proofErr w:type="spellStart"/>
      <w:r w:rsidRPr="005777A6" w:rsidR="00830153">
        <w:rPr>
          <w:rFonts w:eastAsia="Calibri"/>
          <w:szCs w:val="24"/>
        </w:rPr>
        <w:t>С</w:t>
      </w:r>
      <w:r w:rsidRPr="005777A6" w:rsidR="00830153">
        <w:rPr>
          <w:rFonts w:eastAsia="Calibri"/>
          <w:szCs w:val="24"/>
          <w:vertAlign w:val="subscript"/>
        </w:rPr>
        <w:t>max</w:t>
      </w:r>
      <w:proofErr w:type="spellEnd"/>
      <w:r w:rsidRPr="005777A6" w:rsidR="00830153">
        <w:rPr>
          <w:rFonts w:eastAsia="Calibri"/>
          <w:szCs w:val="24"/>
        </w:rPr>
        <w:t xml:space="preserve"> (42-71%) у пациентов с легкой </w:t>
      </w:r>
      <w:r w:rsidRPr="005777A6" w:rsidR="002F19D5">
        <w:rPr>
          <w:rFonts w:eastAsia="Calibri"/>
          <w:szCs w:val="24"/>
        </w:rPr>
        <w:t>(расчетная скорость клубочковой фильтрации от 50 до ≤ 80 мл/мин/1,73 м</w:t>
      </w:r>
      <w:r w:rsidRPr="005777A6" w:rsidR="002F19D5">
        <w:rPr>
          <w:rFonts w:eastAsia="Calibri"/>
          <w:szCs w:val="24"/>
          <w:vertAlign w:val="superscript"/>
        </w:rPr>
        <w:t>2</w:t>
      </w:r>
      <w:r w:rsidRPr="005777A6" w:rsidR="002F19D5">
        <w:rPr>
          <w:rFonts w:eastAsia="Calibri"/>
          <w:szCs w:val="24"/>
        </w:rPr>
        <w:t>), средней (расчетная скорость клубочковой фильтрации от 30 до &lt; 50 мл/мин/1,73 м</w:t>
      </w:r>
      <w:r w:rsidRPr="005777A6" w:rsidR="002F19D5">
        <w:rPr>
          <w:rFonts w:eastAsia="Calibri"/>
          <w:szCs w:val="24"/>
          <w:vertAlign w:val="superscript"/>
        </w:rPr>
        <w:t>2</w:t>
      </w:r>
      <w:r w:rsidRPr="005777A6" w:rsidR="002F19D5">
        <w:rPr>
          <w:rFonts w:eastAsia="Calibri"/>
          <w:szCs w:val="24"/>
        </w:rPr>
        <w:t>) и тяжелой (расчетная скорость клубочковой фильтрации &lt; 30 мл/мин/1,73 м</w:t>
      </w:r>
      <w:r w:rsidRPr="005777A6" w:rsidR="002F19D5">
        <w:rPr>
          <w:rFonts w:eastAsia="Calibri"/>
          <w:szCs w:val="24"/>
          <w:vertAlign w:val="superscript"/>
        </w:rPr>
        <w:t>2</w:t>
      </w:r>
      <w:r w:rsidRPr="005777A6" w:rsidR="002F19D5">
        <w:rPr>
          <w:rFonts w:eastAsia="Calibri"/>
          <w:szCs w:val="24"/>
        </w:rPr>
        <w:t>) почечной недостаточност</w:t>
      </w:r>
      <w:r w:rsidRPr="005777A6" w:rsidR="004B1C62">
        <w:rPr>
          <w:rFonts w:eastAsia="Calibri"/>
          <w:szCs w:val="24"/>
        </w:rPr>
        <w:t>ью</w:t>
      </w:r>
      <w:r w:rsidRPr="005777A6" w:rsidR="002F19D5">
        <w:rPr>
          <w:rFonts w:eastAsia="Calibri"/>
          <w:szCs w:val="24"/>
        </w:rPr>
        <w:t xml:space="preserve">, по сравнению с пациентами с нормальной функцией почек </w:t>
      </w:r>
      <w:r w:rsidRPr="005777A6">
        <w:rPr>
          <w:rFonts w:eastAsia="Calibri"/>
          <w:szCs w:val="24"/>
        </w:rPr>
        <w:t>(</w:t>
      </w:r>
      <w:r w:rsidRPr="005777A6" w:rsidR="002F19D5">
        <w:rPr>
          <w:rFonts w:eastAsia="Calibri"/>
          <w:szCs w:val="24"/>
        </w:rPr>
        <w:t>расчетная скорость клубочковой фильтрации</w:t>
      </w:r>
      <w:r w:rsidRPr="005777A6">
        <w:rPr>
          <w:rFonts w:eastAsia="Calibri"/>
          <w:szCs w:val="24"/>
        </w:rPr>
        <w:t xml:space="preserve"> &gt;80</w:t>
      </w:r>
      <w:r w:rsidRPr="005777A6" w:rsidR="004B1C62">
        <w:rPr>
          <w:rFonts w:eastAsia="Calibri"/>
          <w:szCs w:val="24"/>
        </w:rPr>
        <w:t xml:space="preserve"> </w:t>
      </w:r>
      <w:r w:rsidRPr="005777A6">
        <w:rPr>
          <w:rFonts w:eastAsia="Calibri"/>
          <w:szCs w:val="24"/>
        </w:rPr>
        <w:t>мл/мин</w:t>
      </w:r>
      <w:r w:rsidRPr="005777A6" w:rsidR="002F19D5">
        <w:rPr>
          <w:rFonts w:eastAsia="Calibri"/>
          <w:szCs w:val="24"/>
        </w:rPr>
        <w:t>/1,73 м</w:t>
      </w:r>
      <w:r w:rsidRPr="005777A6" w:rsidR="002F19D5">
        <w:rPr>
          <w:rFonts w:eastAsia="Calibri"/>
          <w:szCs w:val="24"/>
          <w:vertAlign w:val="superscript"/>
        </w:rPr>
        <w:t>2</w:t>
      </w:r>
      <w:r w:rsidRPr="005777A6">
        <w:rPr>
          <w:rFonts w:eastAsia="Calibri"/>
          <w:szCs w:val="24"/>
        </w:rPr>
        <w:t xml:space="preserve">). У пациентов с терминальной стадией почечной недостаточности, которым гемодиализ требовался 2-3 раза в неделю, </w:t>
      </w:r>
      <w:r w:rsidRPr="005777A6">
        <w:rPr>
          <w:rFonts w:eastAsia="Calibri"/>
          <w:szCs w:val="24"/>
        </w:rPr>
        <w:t>AUC и C</w:t>
      </w:r>
      <w:r w:rsidRPr="005777A6">
        <w:rPr>
          <w:rFonts w:eastAsia="Calibri"/>
          <w:szCs w:val="24"/>
          <w:vertAlign w:val="subscript"/>
        </w:rPr>
        <w:t>max</w:t>
      </w:r>
      <w:r w:rsidRPr="005777A6">
        <w:rPr>
          <w:rFonts w:eastAsia="Calibri"/>
          <w:szCs w:val="24"/>
        </w:rPr>
        <w:t xml:space="preserve"> были схожими со значениями этих показателей у добровольцев с нормальной функцией почек. Концентрация </w:t>
      </w:r>
      <w:proofErr w:type="spellStart"/>
      <w:r w:rsidRPr="005777A6" w:rsidR="00C872B4">
        <w:rPr>
          <w:rFonts w:eastAsia="Calibri"/>
          <w:szCs w:val="24"/>
        </w:rPr>
        <w:t>пэгинтерферона</w:t>
      </w:r>
      <w:proofErr w:type="spellEnd"/>
      <w:r w:rsidRPr="005777A6" w:rsidR="00C872B4">
        <w:rPr>
          <w:rFonts w:eastAsia="Calibri"/>
          <w:szCs w:val="24"/>
        </w:rPr>
        <w:t xml:space="preserve"> </w:t>
      </w:r>
      <w:r w:rsidRPr="005777A6">
        <w:rPr>
          <w:rFonts w:eastAsia="Calibri"/>
          <w:szCs w:val="24"/>
        </w:rPr>
        <w:t xml:space="preserve">бета-1а снижалась примерно на 24% после каждого сеанса гемодиализа, из чего можно сделать вывод, что гемодиализ способствует частичному выведению </w:t>
      </w:r>
      <w:proofErr w:type="spellStart"/>
      <w:r w:rsidRPr="005777A6" w:rsidR="00C872B4">
        <w:rPr>
          <w:rFonts w:eastAsia="Calibri"/>
          <w:szCs w:val="24"/>
        </w:rPr>
        <w:t>пэгинтерферона</w:t>
      </w:r>
      <w:proofErr w:type="spellEnd"/>
      <w:r w:rsidRPr="005777A6" w:rsidR="00C872B4">
        <w:rPr>
          <w:rFonts w:eastAsia="Calibri"/>
          <w:szCs w:val="24"/>
        </w:rPr>
        <w:t xml:space="preserve"> </w:t>
      </w:r>
      <w:r w:rsidRPr="005777A6">
        <w:rPr>
          <w:rFonts w:eastAsia="Calibri"/>
          <w:szCs w:val="24"/>
        </w:rPr>
        <w:t xml:space="preserve">бета-1а из системного кровотока. </w:t>
      </w:r>
    </w:p>
    <w:p w:rsidRPr="005777A6" w:rsidR="00CA5AD8" w:rsidP="0022138E" w:rsidRDefault="00CA5AD8" w14:paraId="34C53E08" w14:textId="77777777">
      <w:pPr>
        <w:jc w:val="both"/>
        <w:rPr>
          <w:rFonts w:eastAsia="Calibri"/>
          <w:i/>
          <w:szCs w:val="24"/>
        </w:rPr>
      </w:pPr>
      <w:r w:rsidRPr="005777A6">
        <w:rPr>
          <w:rFonts w:eastAsia="Calibri"/>
          <w:i/>
          <w:szCs w:val="24"/>
        </w:rPr>
        <w:t>Печеночная недостаточность</w:t>
      </w:r>
    </w:p>
    <w:p w:rsidRPr="005777A6" w:rsidR="00CA5AD8" w:rsidP="0022138E" w:rsidRDefault="00CA5AD8" w14:paraId="0DE97C58" w14:textId="29A8E7DC">
      <w:pPr>
        <w:jc w:val="both"/>
        <w:rPr>
          <w:rFonts w:eastAsia="Calibri"/>
          <w:szCs w:val="24"/>
        </w:rPr>
      </w:pPr>
      <w:r w:rsidRPr="005777A6">
        <w:rPr>
          <w:rFonts w:eastAsia="Calibri"/>
          <w:szCs w:val="24"/>
        </w:rPr>
        <w:t xml:space="preserve">Параметры фармакокинетики </w:t>
      </w:r>
      <w:proofErr w:type="spellStart"/>
      <w:r w:rsidRPr="005777A6" w:rsidR="00C872B4">
        <w:rPr>
          <w:rFonts w:eastAsia="Calibri"/>
          <w:szCs w:val="24"/>
        </w:rPr>
        <w:t>пэгинтерферона</w:t>
      </w:r>
      <w:proofErr w:type="spellEnd"/>
      <w:r w:rsidRPr="005777A6" w:rsidR="00C872B4">
        <w:rPr>
          <w:rFonts w:eastAsia="Calibri"/>
          <w:szCs w:val="24"/>
        </w:rPr>
        <w:t xml:space="preserve"> </w:t>
      </w:r>
      <w:r w:rsidRPr="005777A6">
        <w:rPr>
          <w:rFonts w:eastAsia="Calibri"/>
          <w:szCs w:val="24"/>
        </w:rPr>
        <w:t>бета-1а у пациентов с печеночной недостаточностью</w:t>
      </w:r>
      <w:r w:rsidRPr="005777A6" w:rsidR="006F3CD2">
        <w:rPr>
          <w:rFonts w:eastAsia="Calibri"/>
          <w:szCs w:val="24"/>
        </w:rPr>
        <w:t xml:space="preserve"> не оценивали</w:t>
      </w:r>
      <w:r w:rsidRPr="005777A6">
        <w:rPr>
          <w:rFonts w:eastAsia="Calibri"/>
          <w:szCs w:val="24"/>
        </w:rPr>
        <w:t xml:space="preserve">. </w:t>
      </w:r>
    </w:p>
    <w:p w:rsidRPr="005777A6" w:rsidR="00CA5AD8" w:rsidP="0022138E" w:rsidRDefault="00CA5AD8" w14:paraId="515401BA" w14:textId="77777777">
      <w:pPr>
        <w:jc w:val="both"/>
        <w:rPr>
          <w:rFonts w:eastAsia="Calibri"/>
          <w:i/>
          <w:szCs w:val="24"/>
        </w:rPr>
      </w:pPr>
      <w:r w:rsidRPr="005777A6">
        <w:rPr>
          <w:rFonts w:eastAsia="Calibri"/>
          <w:i/>
          <w:szCs w:val="24"/>
        </w:rPr>
        <w:t>Пожилые пациенты</w:t>
      </w:r>
    </w:p>
    <w:p w:rsidRPr="005777A6" w:rsidR="00CA5AD8" w:rsidP="0022138E" w:rsidRDefault="00CA5AD8" w14:paraId="1ED31A88" w14:textId="33526B20">
      <w:pPr>
        <w:jc w:val="both"/>
        <w:rPr>
          <w:rFonts w:eastAsia="Calibri"/>
          <w:szCs w:val="24"/>
        </w:rPr>
      </w:pPr>
      <w:r w:rsidRPr="005777A6">
        <w:rPr>
          <w:rFonts w:eastAsia="Calibri"/>
          <w:szCs w:val="24"/>
        </w:rPr>
        <w:t>Опыт клинического применения препарата у пациентов в возрасте старше 65</w:t>
      </w:r>
      <w:r w:rsidRPr="005777A6" w:rsidR="00CC5DC6">
        <w:rPr>
          <w:rFonts w:eastAsia="Calibri"/>
          <w:szCs w:val="24"/>
        </w:rPr>
        <w:t> </w:t>
      </w:r>
      <w:r w:rsidRPr="005777A6">
        <w:rPr>
          <w:rFonts w:eastAsia="Calibri"/>
          <w:szCs w:val="24"/>
        </w:rPr>
        <w:t xml:space="preserve">лет ограничен. Однако результаты популяционного анализа </w:t>
      </w:r>
      <w:r w:rsidRPr="005777A6">
        <w:rPr>
          <w:szCs w:val="24"/>
        </w:rPr>
        <w:t>фармакокинетических данных (у пациентов в возрасте до 65</w:t>
      </w:r>
      <w:r w:rsidRPr="005777A6" w:rsidR="00CC5DC6">
        <w:rPr>
          <w:szCs w:val="24"/>
        </w:rPr>
        <w:t> </w:t>
      </w:r>
      <w:r w:rsidRPr="005777A6">
        <w:rPr>
          <w:szCs w:val="24"/>
        </w:rPr>
        <w:t xml:space="preserve">лет) показывают, что возраст не влияет на клиренс </w:t>
      </w:r>
      <w:proofErr w:type="spellStart"/>
      <w:r w:rsidRPr="005777A6" w:rsidR="00C872B4">
        <w:rPr>
          <w:szCs w:val="24"/>
        </w:rPr>
        <w:t>пэгинтерферона</w:t>
      </w:r>
      <w:proofErr w:type="spellEnd"/>
      <w:r w:rsidRPr="005777A6" w:rsidR="00C872B4">
        <w:rPr>
          <w:szCs w:val="24"/>
        </w:rPr>
        <w:t xml:space="preserve"> </w:t>
      </w:r>
      <w:r w:rsidRPr="005777A6">
        <w:rPr>
          <w:szCs w:val="24"/>
        </w:rPr>
        <w:t>бета-1а.</w:t>
      </w:r>
    </w:p>
    <w:p w:rsidRPr="005777A6" w:rsidR="00CA5AD8" w:rsidP="0022138E" w:rsidRDefault="00CA5AD8" w14:paraId="23ADA4B5" w14:textId="3B69634B">
      <w:pPr>
        <w:jc w:val="both"/>
        <w:rPr>
          <w:i/>
          <w:szCs w:val="24"/>
        </w:rPr>
      </w:pPr>
      <w:r w:rsidRPr="005777A6">
        <w:rPr>
          <w:i/>
          <w:szCs w:val="24"/>
        </w:rPr>
        <w:t>Пол</w:t>
      </w:r>
    </w:p>
    <w:p w:rsidRPr="005777A6" w:rsidR="00CA5AD8" w:rsidP="0022138E" w:rsidRDefault="00CA5AD8" w14:paraId="57946A4D" w14:textId="05CCFB3E">
      <w:pPr>
        <w:jc w:val="both"/>
        <w:rPr>
          <w:szCs w:val="24"/>
        </w:rPr>
      </w:pPr>
      <w:r w:rsidRPr="005777A6">
        <w:rPr>
          <w:szCs w:val="24"/>
        </w:rPr>
        <w:t xml:space="preserve">Популяционный анализ фармакокинетических данных не выявил влияния пола пациентов на параметры фармакокинетики </w:t>
      </w:r>
      <w:proofErr w:type="spellStart"/>
      <w:r w:rsidRPr="005777A6" w:rsidR="00C872B4">
        <w:rPr>
          <w:szCs w:val="24"/>
        </w:rPr>
        <w:t>пэгинтерферона</w:t>
      </w:r>
      <w:proofErr w:type="spellEnd"/>
      <w:r w:rsidRPr="005777A6" w:rsidR="00C872B4">
        <w:rPr>
          <w:szCs w:val="24"/>
        </w:rPr>
        <w:t xml:space="preserve"> </w:t>
      </w:r>
      <w:r w:rsidRPr="005777A6">
        <w:rPr>
          <w:szCs w:val="24"/>
        </w:rPr>
        <w:t xml:space="preserve">бета-1а. </w:t>
      </w:r>
    </w:p>
    <w:p w:rsidRPr="005777A6" w:rsidR="00CA5AD8" w:rsidP="0022138E" w:rsidRDefault="00CA5AD8" w14:paraId="73BEEECD" w14:textId="77777777">
      <w:pPr>
        <w:jc w:val="both"/>
        <w:rPr>
          <w:i/>
          <w:szCs w:val="24"/>
          <w:lang w:eastAsia="en-US"/>
        </w:rPr>
      </w:pPr>
      <w:r w:rsidRPr="005777A6">
        <w:rPr>
          <w:i/>
          <w:szCs w:val="24"/>
        </w:rPr>
        <w:t>Раса</w:t>
      </w:r>
    </w:p>
    <w:p w:rsidRPr="005777A6" w:rsidR="00CA5AD8" w:rsidP="0022138E" w:rsidRDefault="00CA5AD8" w14:paraId="7EDC1EB6" w14:textId="23CF4008">
      <w:pPr>
        <w:spacing w:after="240"/>
        <w:jc w:val="both"/>
        <w:rPr>
          <w:szCs w:val="24"/>
        </w:rPr>
      </w:pPr>
      <w:r w:rsidRPr="005777A6">
        <w:rPr>
          <w:szCs w:val="24"/>
        </w:rPr>
        <w:t xml:space="preserve">Популяционный анализ фармакокинетических данных не выявил влияния расы пациентов на параметры фармакокинетики </w:t>
      </w:r>
      <w:proofErr w:type="spellStart"/>
      <w:r w:rsidRPr="005777A6" w:rsidR="00C872B4">
        <w:rPr>
          <w:szCs w:val="24"/>
        </w:rPr>
        <w:t>пэгинтерферона</w:t>
      </w:r>
      <w:proofErr w:type="spellEnd"/>
      <w:r w:rsidRPr="005777A6" w:rsidR="00C872B4">
        <w:rPr>
          <w:szCs w:val="24"/>
        </w:rPr>
        <w:t xml:space="preserve"> </w:t>
      </w:r>
      <w:r w:rsidRPr="005777A6">
        <w:rPr>
          <w:szCs w:val="24"/>
        </w:rPr>
        <w:t xml:space="preserve">бета-1а. </w:t>
      </w:r>
    </w:p>
    <w:p w:rsidRPr="005777A6" w:rsidR="00CA5AD8" w:rsidP="0022138E" w:rsidRDefault="00CA5AD8" w14:paraId="5D933037" w14:textId="77777777">
      <w:pPr>
        <w:pStyle w:val="PlainText"/>
        <w:jc w:val="both"/>
        <w:rPr>
          <w:rFonts w:ascii="Times New Roman" w:hAnsi="Times New Roman" w:cs="Times New Roman"/>
          <w:szCs w:val="24"/>
          <w:u w:val="single"/>
          <w:lang w:val="ru-RU"/>
        </w:rPr>
      </w:pPr>
      <w:r w:rsidRPr="005777A6">
        <w:rPr>
          <w:rFonts w:ascii="Times New Roman" w:hAnsi="Times New Roman" w:cs="Times New Roman"/>
          <w:szCs w:val="24"/>
          <w:u w:val="single"/>
          <w:lang w:val="ru-RU"/>
        </w:rPr>
        <w:t>Результаты доклинического изучения безопасности</w:t>
      </w:r>
    </w:p>
    <w:p w:rsidRPr="005777A6" w:rsidR="00CA5AD8" w:rsidP="0022138E" w:rsidRDefault="00CA5AD8" w14:paraId="72AD90CF" w14:textId="2BAF1AE3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Еженедельное </w:t>
      </w:r>
      <w:r w:rsidRPr="005777A6" w:rsidR="005A54A6">
        <w:rPr>
          <w:rFonts w:ascii="Times New Roman" w:hAnsi="Times New Roman" w:cs="Times New Roman"/>
          <w:szCs w:val="24"/>
          <w:lang w:val="ru-RU"/>
        </w:rPr>
        <w:t xml:space="preserve">подкожное введение </w:t>
      </w:r>
      <w:proofErr w:type="spellStart"/>
      <w:r w:rsidRPr="005777A6" w:rsidR="005A54A6">
        <w:rPr>
          <w:rFonts w:ascii="Times New Roman" w:hAnsi="Times New Roman" w:cs="Times New Roman"/>
          <w:szCs w:val="24"/>
          <w:lang w:val="ru-RU"/>
        </w:rPr>
        <w:t>пэгинтерферона</w:t>
      </w:r>
      <w:proofErr w:type="spellEnd"/>
      <w:r w:rsidRPr="005777A6" w:rsidR="005A54A6">
        <w:rPr>
          <w:rFonts w:ascii="Times New Roman" w:hAnsi="Times New Roman" w:cs="Times New Roman"/>
          <w:szCs w:val="24"/>
          <w:lang w:val="ru-RU"/>
        </w:rPr>
        <w:t xml:space="preserve"> бета-1а </w:t>
      </w:r>
      <w:r w:rsidRPr="005777A6">
        <w:rPr>
          <w:rFonts w:ascii="Times New Roman" w:hAnsi="Times New Roman" w:cs="Times New Roman"/>
          <w:szCs w:val="24"/>
          <w:lang w:val="ru-RU"/>
        </w:rPr>
        <w:t>в течение 5 недель макакам резус в дозах, в 55 раз превышающих терапевтическую дозу, рассчитанную в мг на кг массы тела (принимая среднюю массу тела как 70</w:t>
      </w:r>
      <w:r w:rsidRPr="005777A6" w:rsidR="00CC5DC6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>кг)</w:t>
      </w:r>
      <w:r w:rsidRPr="005777A6" w:rsidR="006C6855">
        <w:rPr>
          <w:rFonts w:ascii="Times New Roman" w:hAnsi="Times New Roman" w:cs="Times New Roman"/>
          <w:szCs w:val="24"/>
          <w:lang w:val="ru-RU"/>
        </w:rPr>
        <w:t>,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не выявило признаков токсичности у животных.</w:t>
      </w:r>
    </w:p>
    <w:p w:rsidR="00CA5AD8" w:rsidP="0022138E" w:rsidRDefault="00C872B4" w14:paraId="07994572" w14:textId="3DB226DA">
      <w:pPr>
        <w:spacing w:after="240"/>
        <w:jc w:val="both"/>
      </w:pPr>
      <w:proofErr w:type="spellStart"/>
      <w:r w:rsidRPr="005777A6">
        <w:rPr>
          <w:rFonts w:eastAsia="Calibri"/>
        </w:rPr>
        <w:t>Пэгинтерферон</w:t>
      </w:r>
      <w:proofErr w:type="spellEnd"/>
      <w:r w:rsidRPr="005777A6">
        <w:rPr>
          <w:rFonts w:eastAsia="Calibri"/>
        </w:rPr>
        <w:t xml:space="preserve"> </w:t>
      </w:r>
      <w:r w:rsidRPr="005777A6" w:rsidR="00CA5AD8">
        <w:rPr>
          <w:rFonts w:eastAsia="Calibri"/>
        </w:rPr>
        <w:t>бета</w:t>
      </w:r>
      <w:r w:rsidRPr="005777A6" w:rsidR="00CA5AD8">
        <w:rPr>
          <w:rFonts w:eastAsia="Calibri"/>
        </w:rPr>
        <w:noBreakHyphen/>
        <w:t xml:space="preserve">1a не проявлял мутагенной активности в </w:t>
      </w:r>
      <w:r w:rsidRPr="005777A6" w:rsidR="00F522BA">
        <w:rPr>
          <w:rFonts w:eastAsia="Calibri"/>
        </w:rPr>
        <w:t>испытания</w:t>
      </w:r>
      <w:r w:rsidRPr="005777A6" w:rsidR="000A1F1A">
        <w:rPr>
          <w:rFonts w:eastAsia="Calibri"/>
        </w:rPr>
        <w:t>х</w:t>
      </w:r>
      <w:r w:rsidRPr="005777A6" w:rsidR="00F522BA">
        <w:rPr>
          <w:rFonts w:eastAsia="Calibri"/>
        </w:rPr>
        <w:t xml:space="preserve"> на обратные </w:t>
      </w:r>
      <w:r w:rsidRPr="005777A6" w:rsidR="00CA5AD8">
        <w:rPr>
          <w:rFonts w:eastAsia="Calibri"/>
        </w:rPr>
        <w:t>мутации</w:t>
      </w:r>
      <w:r w:rsidRPr="005777A6" w:rsidR="00F522BA">
        <w:rPr>
          <w:rFonts w:eastAsia="Calibri"/>
        </w:rPr>
        <w:t xml:space="preserve"> у</w:t>
      </w:r>
      <w:r w:rsidRPr="005777A6" w:rsidR="00CA5AD8">
        <w:rPr>
          <w:rFonts w:eastAsia="Calibri"/>
        </w:rPr>
        <w:t xml:space="preserve"> бактерий </w:t>
      </w:r>
      <w:r w:rsidRPr="005777A6" w:rsidR="00CA5AD8">
        <w:rPr>
          <w:rFonts w:eastAsia="Calibri"/>
          <w:i/>
        </w:rPr>
        <w:t>in</w:t>
      </w:r>
      <w:r w:rsidRPr="005777A6" w:rsidR="00CC5DC6">
        <w:rPr>
          <w:rFonts w:eastAsia="Calibri"/>
          <w:i/>
        </w:rPr>
        <w:t> </w:t>
      </w:r>
      <w:r w:rsidRPr="005777A6" w:rsidR="00CA5AD8">
        <w:rPr>
          <w:rFonts w:eastAsia="Calibri"/>
          <w:i/>
        </w:rPr>
        <w:t>vitro</w:t>
      </w:r>
      <w:r w:rsidRPr="005777A6" w:rsidR="00CA5AD8">
        <w:rPr>
          <w:rFonts w:eastAsia="Calibri"/>
        </w:rPr>
        <w:t xml:space="preserve"> (тест </w:t>
      </w:r>
      <w:proofErr w:type="spellStart"/>
      <w:r w:rsidRPr="005777A6" w:rsidR="00CA5AD8">
        <w:rPr>
          <w:rFonts w:eastAsia="Calibri"/>
        </w:rPr>
        <w:t>Эймса</w:t>
      </w:r>
      <w:proofErr w:type="spellEnd"/>
      <w:r w:rsidRPr="005777A6" w:rsidR="00CA5AD8">
        <w:rPr>
          <w:rFonts w:eastAsia="Calibri"/>
        </w:rPr>
        <w:t xml:space="preserve">), а также </w:t>
      </w:r>
      <w:proofErr w:type="spellStart"/>
      <w:r w:rsidRPr="005777A6" w:rsidR="00CA5AD8">
        <w:rPr>
          <w:rFonts w:eastAsia="Calibri"/>
        </w:rPr>
        <w:t>кластогенной</w:t>
      </w:r>
      <w:proofErr w:type="spellEnd"/>
      <w:r w:rsidRPr="005777A6" w:rsidR="00CA5AD8">
        <w:rPr>
          <w:rFonts w:eastAsia="Calibri"/>
        </w:rPr>
        <w:t xml:space="preserve"> активности в исследовании лимфоцитов человека </w:t>
      </w:r>
      <w:r w:rsidRPr="005777A6" w:rsidR="00CA5AD8">
        <w:rPr>
          <w:rFonts w:eastAsia="Calibri"/>
          <w:i/>
        </w:rPr>
        <w:t>in</w:t>
      </w:r>
      <w:r w:rsidRPr="005777A6" w:rsidR="00CC5DC6">
        <w:rPr>
          <w:rFonts w:eastAsia="Calibri"/>
          <w:i/>
        </w:rPr>
        <w:t> </w:t>
      </w:r>
      <w:r w:rsidRPr="005777A6" w:rsidR="00CA5AD8">
        <w:rPr>
          <w:rFonts w:eastAsia="Calibri"/>
          <w:i/>
        </w:rPr>
        <w:t>vitro</w:t>
      </w:r>
      <w:r w:rsidRPr="005777A6" w:rsidR="00CA5AD8">
        <w:t xml:space="preserve">. </w:t>
      </w:r>
      <w:r w:rsidRPr="005777A6" w:rsidR="00CA5AD8">
        <w:rPr>
          <w:rFonts w:eastAsia="Calibri"/>
        </w:rPr>
        <w:t xml:space="preserve">Исследования </w:t>
      </w:r>
      <w:proofErr w:type="spellStart"/>
      <w:r w:rsidRPr="005777A6" w:rsidR="00CA5AD8">
        <w:rPr>
          <w:rFonts w:eastAsia="Calibri"/>
        </w:rPr>
        <w:t>канцерогенности</w:t>
      </w:r>
      <w:proofErr w:type="spellEnd"/>
      <w:r w:rsidRPr="005777A6" w:rsidR="00CA5AD8">
        <w:rPr>
          <w:rFonts w:eastAsia="Calibri"/>
        </w:rPr>
        <w:t xml:space="preserve"> </w:t>
      </w:r>
      <w:proofErr w:type="spellStart"/>
      <w:r w:rsidRPr="005777A6">
        <w:rPr>
          <w:rFonts w:eastAsia="Calibri"/>
        </w:rPr>
        <w:t>пэгинтерферона</w:t>
      </w:r>
      <w:proofErr w:type="spellEnd"/>
      <w:r w:rsidRPr="005777A6">
        <w:rPr>
          <w:rFonts w:eastAsia="Calibri"/>
        </w:rPr>
        <w:t xml:space="preserve"> </w:t>
      </w:r>
      <w:r w:rsidRPr="005777A6" w:rsidR="00CA5AD8">
        <w:rPr>
          <w:rFonts w:eastAsia="Calibri"/>
        </w:rPr>
        <w:t xml:space="preserve">бета-1а на животных не проводились. </w:t>
      </w:r>
      <w:r w:rsidRPr="005777A6" w:rsidR="00CA5AD8">
        <w:t xml:space="preserve">Еженедельное подкожное введение </w:t>
      </w:r>
      <w:proofErr w:type="spellStart"/>
      <w:r w:rsidRPr="005777A6">
        <w:t>пэгинтерферона</w:t>
      </w:r>
      <w:proofErr w:type="spellEnd"/>
      <w:r w:rsidRPr="005777A6">
        <w:t xml:space="preserve"> </w:t>
      </w:r>
      <w:r w:rsidRPr="005777A6" w:rsidR="00CA5AD8">
        <w:t>бета-1а половозрелым самкам макаки резус в дозах, в 70</w:t>
      </w:r>
      <w:r w:rsidRPr="005777A6" w:rsidR="00CC5DC6">
        <w:t> </w:t>
      </w:r>
      <w:r w:rsidRPr="005777A6" w:rsidR="00CA5AD8">
        <w:t>раз превышающих терапевтическую дозу, рассчитанную в мг на кг массы тела (принимая среднюю массу тела как 70</w:t>
      </w:r>
      <w:r w:rsidRPr="005777A6" w:rsidR="00CC5DC6">
        <w:t> </w:t>
      </w:r>
      <w:r w:rsidRPr="005777A6" w:rsidR="00CA5AD8">
        <w:t>кг), в течение одного менструального цикла (до 5</w:t>
      </w:r>
      <w:r w:rsidRPr="005777A6" w:rsidR="00CC5DC6">
        <w:t> </w:t>
      </w:r>
      <w:r w:rsidRPr="005777A6" w:rsidR="00CA5AD8">
        <w:t xml:space="preserve">недель) привело к нарушению регулярности менструального цикла, </w:t>
      </w:r>
      <w:proofErr w:type="spellStart"/>
      <w:r w:rsidRPr="005777A6" w:rsidR="00CA5AD8">
        <w:t>ановуляции</w:t>
      </w:r>
      <w:proofErr w:type="spellEnd"/>
      <w:r w:rsidRPr="005777A6" w:rsidR="00CA5AD8">
        <w:t xml:space="preserve"> и снижению концентрации прогестерона в плазме крови. Эти эффекты схожи с эффектами </w:t>
      </w:r>
      <w:proofErr w:type="spellStart"/>
      <w:r w:rsidRPr="005777A6" w:rsidR="004C17DA">
        <w:t>неп</w:t>
      </w:r>
      <w:r w:rsidR="000C2273">
        <w:t>е</w:t>
      </w:r>
      <w:r w:rsidRPr="005777A6" w:rsidR="004C17DA">
        <w:t>гилированного</w:t>
      </w:r>
      <w:proofErr w:type="spellEnd"/>
      <w:r w:rsidRPr="005777A6" w:rsidR="004C17DA">
        <w:t xml:space="preserve"> </w:t>
      </w:r>
      <w:r w:rsidRPr="005777A6" w:rsidR="00CA5AD8">
        <w:t xml:space="preserve">интерферона бета и </w:t>
      </w:r>
      <w:r w:rsidRPr="005777A6" w:rsidR="00E260F9">
        <w:t xml:space="preserve">носят </w:t>
      </w:r>
      <w:r w:rsidRPr="005777A6" w:rsidR="00CA5AD8">
        <w:t xml:space="preserve">обратимый характер после прекращения применения препарата. </w:t>
      </w:r>
    </w:p>
    <w:p w:rsidRPr="005777A6" w:rsidR="009362D0" w:rsidP="0022138E" w:rsidRDefault="009362D0" w14:paraId="768957D4" w14:textId="77777777">
      <w:pPr>
        <w:spacing w:after="240"/>
        <w:jc w:val="both"/>
      </w:pPr>
    </w:p>
    <w:p w:rsidRPr="005777A6" w:rsidR="00CA5AD8" w:rsidP="0022138E" w:rsidRDefault="00CA5AD8" w14:paraId="04388CE7" w14:textId="75CAF34B">
      <w:pPr>
        <w:pStyle w:val="Style4"/>
        <w:spacing w:after="240"/>
        <w:jc w:val="both"/>
        <w:rPr>
          <w:rStyle w:val="FontStyle46"/>
          <w:b/>
          <w:sz w:val="24"/>
          <w:szCs w:val="24"/>
          <w:lang w:eastAsia="en-US"/>
        </w:rPr>
      </w:pPr>
      <w:r w:rsidRPr="005777A6">
        <w:rPr>
          <w:rStyle w:val="FontStyle46"/>
          <w:b/>
          <w:sz w:val="24"/>
          <w:szCs w:val="24"/>
          <w:lang w:eastAsia="en-US"/>
        </w:rPr>
        <w:t>ПОКАЗАНИЯ К ПРИМЕНЕНИЮ</w:t>
      </w:r>
    </w:p>
    <w:p w:rsidRPr="005777A6" w:rsidR="00CA5AD8" w:rsidP="0022138E" w:rsidRDefault="00CA5AD8" w14:paraId="08821E1D" w14:textId="27DD026E">
      <w:pPr>
        <w:pStyle w:val="Style4"/>
        <w:spacing w:after="240" w:line="360" w:lineRule="auto"/>
        <w:jc w:val="both"/>
        <w:rPr>
          <w:i/>
        </w:rPr>
      </w:pPr>
      <w:r w:rsidRPr="005777A6">
        <w:t xml:space="preserve">Лечение </w:t>
      </w:r>
      <w:proofErr w:type="spellStart"/>
      <w:r w:rsidRPr="005777A6" w:rsidR="00F66391">
        <w:t>ремиттирующего</w:t>
      </w:r>
      <w:proofErr w:type="spellEnd"/>
      <w:r w:rsidRPr="005777A6" w:rsidR="00F66391">
        <w:t xml:space="preserve"> </w:t>
      </w:r>
      <w:r w:rsidRPr="005777A6">
        <w:t>рассеянного склероза</w:t>
      </w:r>
      <w:r w:rsidRPr="005777A6" w:rsidR="00C70033">
        <w:t xml:space="preserve"> у взрослых</w:t>
      </w:r>
      <w:r w:rsidRPr="005777A6">
        <w:t>.</w:t>
      </w:r>
    </w:p>
    <w:p w:rsidRPr="005777A6" w:rsidR="00CA5AD8" w:rsidP="0022138E" w:rsidRDefault="00CA5AD8" w14:paraId="02C9E7C0" w14:textId="77777777">
      <w:pPr>
        <w:pStyle w:val="Style4"/>
        <w:spacing w:line="360" w:lineRule="auto"/>
        <w:jc w:val="both"/>
        <w:rPr>
          <w:b/>
        </w:rPr>
      </w:pPr>
      <w:r w:rsidRPr="005777A6">
        <w:rPr>
          <w:b/>
        </w:rPr>
        <w:t>ПРОТИВОПОКАЗАНИЯ</w:t>
      </w:r>
    </w:p>
    <w:p w:rsidRPr="005777A6" w:rsidR="00CA5AD8" w:rsidP="0022138E" w:rsidRDefault="00C53DBB" w14:paraId="16CC607B" w14:textId="3E7C6254">
      <w:pPr>
        <w:pStyle w:val="ListParagraph"/>
        <w:numPr>
          <w:ilvl w:val="0"/>
          <w:numId w:val="3"/>
        </w:numPr>
        <w:jc w:val="both"/>
      </w:pPr>
      <w:r w:rsidRPr="005777A6">
        <w:t>Гиперчувствительность к естественному</w:t>
      </w:r>
      <w:r w:rsidRPr="005777A6" w:rsidR="00CA5AD8">
        <w:t xml:space="preserve"> или рекомбинантному интерферону бета или </w:t>
      </w:r>
      <w:proofErr w:type="spellStart"/>
      <w:r w:rsidRPr="005777A6" w:rsidR="00C872B4">
        <w:t>пэгинтерферону</w:t>
      </w:r>
      <w:proofErr w:type="spellEnd"/>
      <w:r w:rsidRPr="005777A6" w:rsidR="00C872B4">
        <w:t xml:space="preserve"> </w:t>
      </w:r>
      <w:r w:rsidRPr="005777A6" w:rsidR="00CA5AD8">
        <w:t xml:space="preserve">или любому вспомогательному веществу данного препарата. </w:t>
      </w:r>
    </w:p>
    <w:p w:rsidRPr="005777A6" w:rsidR="00170FEA" w:rsidP="0022138E" w:rsidRDefault="00B236D8" w14:paraId="33B8CE17" w14:textId="0DFB49AB">
      <w:pPr>
        <w:pStyle w:val="ListParagraph"/>
        <w:numPr>
          <w:ilvl w:val="0"/>
          <w:numId w:val="3"/>
        </w:numPr>
        <w:jc w:val="both"/>
      </w:pPr>
      <w:r w:rsidRPr="005777A6">
        <w:t>Выраженная депрессия и/или суицидальные мысли (см</w:t>
      </w:r>
      <w:r w:rsidR="009362D0">
        <w:t>.</w:t>
      </w:r>
      <w:r w:rsidRPr="005777A6">
        <w:t xml:space="preserve"> разделы «Особые указания» и «Побочн</w:t>
      </w:r>
      <w:r w:rsidRPr="005777A6" w:rsidR="002176CA">
        <w:t>ое</w:t>
      </w:r>
      <w:r w:rsidRPr="005777A6">
        <w:t xml:space="preserve"> </w:t>
      </w:r>
      <w:r w:rsidRPr="005777A6" w:rsidR="002176CA">
        <w:t>действие</w:t>
      </w:r>
      <w:r w:rsidRPr="005777A6">
        <w:t>»).</w:t>
      </w:r>
    </w:p>
    <w:p w:rsidRPr="005777A6" w:rsidR="00CA5AD8" w:rsidP="00350FA3" w:rsidRDefault="00CA5AD8" w14:paraId="01D378E3" w14:textId="7C45DD17">
      <w:pPr>
        <w:pStyle w:val="ListParagraph"/>
        <w:numPr>
          <w:ilvl w:val="0"/>
          <w:numId w:val="3"/>
        </w:numPr>
        <w:spacing w:after="240"/>
        <w:jc w:val="both"/>
      </w:pPr>
      <w:r w:rsidRPr="005777A6">
        <w:t xml:space="preserve"> Детский возраст до 18</w:t>
      </w:r>
      <w:r w:rsidRPr="005777A6" w:rsidR="00E9380A">
        <w:t> </w:t>
      </w:r>
      <w:r w:rsidRPr="005777A6">
        <w:t>лет (в связи с отсутствием клинических данных</w:t>
      </w:r>
      <w:r w:rsidRPr="005777A6" w:rsidR="00170FEA">
        <w:t>, см</w:t>
      </w:r>
      <w:r w:rsidR="009362D0">
        <w:t>.</w:t>
      </w:r>
      <w:r w:rsidRPr="005777A6" w:rsidR="00170FEA">
        <w:t xml:space="preserve"> раздел «</w:t>
      </w:r>
      <w:r w:rsidRPr="005777A6" w:rsidR="002415FD">
        <w:t>Способ</w:t>
      </w:r>
      <w:r w:rsidRPr="005777A6" w:rsidR="00170FEA">
        <w:t xml:space="preserve"> применения и дозы»</w:t>
      </w:r>
      <w:r w:rsidRPr="005777A6">
        <w:t>).</w:t>
      </w:r>
    </w:p>
    <w:p w:rsidRPr="005777A6" w:rsidR="00350189" w:rsidP="00350189" w:rsidRDefault="00350189" w14:paraId="08D04A3B" w14:textId="77777777">
      <w:pPr>
        <w:spacing w:after="240"/>
        <w:jc w:val="both"/>
        <w:rPr>
          <w:b/>
        </w:rPr>
      </w:pPr>
      <w:r w:rsidRPr="005777A6">
        <w:rPr>
          <w:b/>
        </w:rPr>
        <w:t>С ОСТОРОЖНОСТЬЮ</w:t>
      </w:r>
    </w:p>
    <w:p w:rsidRPr="005777A6" w:rsidR="00350189" w:rsidP="00350189" w:rsidRDefault="00350189" w14:paraId="39BC6079" w14:textId="77777777">
      <w:pPr>
        <w:spacing w:after="240"/>
        <w:contextualSpacing/>
        <w:jc w:val="both"/>
      </w:pPr>
      <w:r w:rsidRPr="005777A6">
        <w:t>У пациентов с:</w:t>
      </w:r>
    </w:p>
    <w:p w:rsidRPr="005777A6" w:rsidR="00350189" w:rsidP="00350189" w:rsidRDefault="00350189" w14:paraId="0ACDCDCA" w14:textId="77777777">
      <w:pPr>
        <w:pStyle w:val="ListParagraph"/>
        <w:numPr>
          <w:ilvl w:val="0"/>
          <w:numId w:val="46"/>
        </w:numPr>
        <w:spacing w:after="240"/>
        <w:jc w:val="both"/>
      </w:pPr>
      <w:r w:rsidRPr="005777A6">
        <w:t>депрессивными расстройствами в анамнезе;</w:t>
      </w:r>
    </w:p>
    <w:p w:rsidRPr="005777A6" w:rsidR="00350189" w:rsidP="00350189" w:rsidRDefault="00350189" w14:paraId="145C6AF8" w14:textId="77777777">
      <w:pPr>
        <w:pStyle w:val="ListParagraph"/>
        <w:numPr>
          <w:ilvl w:val="0"/>
          <w:numId w:val="46"/>
        </w:numPr>
        <w:spacing w:after="240"/>
        <w:jc w:val="both"/>
      </w:pPr>
      <w:r w:rsidRPr="005777A6">
        <w:t>тяжелой степенью почечной недостаточности;</w:t>
      </w:r>
    </w:p>
    <w:p w:rsidRPr="005777A6" w:rsidR="00350189" w:rsidP="00350189" w:rsidRDefault="00350189" w14:paraId="3880627E" w14:textId="0C2FDA79">
      <w:pPr>
        <w:pStyle w:val="ListParagraph"/>
        <w:numPr>
          <w:ilvl w:val="0"/>
          <w:numId w:val="46"/>
        </w:numPr>
        <w:spacing w:after="240"/>
        <w:jc w:val="both"/>
      </w:pPr>
      <w:r w:rsidRPr="005777A6">
        <w:t>эпилептическими прис</w:t>
      </w:r>
      <w:r w:rsidRPr="005777A6" w:rsidR="00C4677B">
        <w:t>т</w:t>
      </w:r>
      <w:r w:rsidRPr="005777A6">
        <w:t>упами в анамнезе;</w:t>
      </w:r>
    </w:p>
    <w:p w:rsidRPr="005777A6" w:rsidR="00350189" w:rsidP="00AF00CD" w:rsidRDefault="00350189" w14:paraId="27BDAD32" w14:textId="37A5BA97">
      <w:pPr>
        <w:pStyle w:val="ListParagraph"/>
        <w:numPr>
          <w:ilvl w:val="0"/>
          <w:numId w:val="46"/>
        </w:numPr>
        <w:spacing w:after="240"/>
        <w:jc w:val="both"/>
      </w:pPr>
      <w:r w:rsidRPr="005777A6">
        <w:t>тяжелой степенью печеночной недостаточности.</w:t>
      </w:r>
    </w:p>
    <w:p w:rsidRPr="005777A6" w:rsidR="00CA5AD8" w:rsidP="0022138E" w:rsidRDefault="00CA5AD8" w14:paraId="69D8F8D8" w14:textId="77777777">
      <w:pPr>
        <w:jc w:val="both"/>
        <w:rPr>
          <w:b/>
          <w:lang w:eastAsia="ru-RU"/>
        </w:rPr>
      </w:pPr>
      <w:r w:rsidRPr="005777A6">
        <w:rPr>
          <w:b/>
          <w:lang w:eastAsia="ru-RU"/>
        </w:rPr>
        <w:t>ПРИМЕНЕНИЕ ПРИ БЕРЕМЕННОСТИ И В ПЕРИОД ГРУДНОГО ВСКАРМЛИВАНИЯ</w:t>
      </w:r>
    </w:p>
    <w:p w:rsidR="00CA5AD8" w:rsidP="0022138E" w:rsidRDefault="00CA5AD8" w14:paraId="060338F3" w14:textId="4EE81E97">
      <w:pPr>
        <w:jc w:val="both"/>
        <w:rPr>
          <w:i/>
          <w:lang w:eastAsia="ru-RU"/>
        </w:rPr>
      </w:pPr>
      <w:r w:rsidRPr="005777A6">
        <w:rPr>
          <w:i/>
          <w:lang w:eastAsia="ru-RU"/>
        </w:rPr>
        <w:t>Беременность</w:t>
      </w:r>
    </w:p>
    <w:p w:rsidRPr="009362D0" w:rsidR="008D7ED3" w:rsidP="0022138E" w:rsidRDefault="008D7ED3" w14:paraId="39EA6783" w14:textId="73242A71">
      <w:pPr>
        <w:jc w:val="both"/>
        <w:rPr>
          <w:lang w:eastAsia="ru-RU"/>
        </w:rPr>
      </w:pPr>
      <w:bookmarkStart w:name="_Hlk17379192" w:id="0"/>
      <w:r w:rsidRPr="009362D0">
        <w:rPr>
          <w:lang w:eastAsia="ru-RU"/>
        </w:rPr>
        <w:t>Большое количество данных (более 1000 исходов беременности) из регистров</w:t>
      </w:r>
      <w:r w:rsidRPr="009362D0" w:rsidR="00DB009B">
        <w:rPr>
          <w:lang w:eastAsia="ru-RU"/>
        </w:rPr>
        <w:t xml:space="preserve"> </w:t>
      </w:r>
      <w:r w:rsidRPr="009362D0">
        <w:rPr>
          <w:lang w:eastAsia="ru-RU"/>
        </w:rPr>
        <w:t>и пост-</w:t>
      </w:r>
      <w:r w:rsidRPr="009362D0" w:rsidR="00932BA3">
        <w:rPr>
          <w:lang w:eastAsia="ru-RU"/>
        </w:rPr>
        <w:t>регистрационного</w:t>
      </w:r>
      <w:r w:rsidRPr="009362D0">
        <w:rPr>
          <w:lang w:eastAsia="ru-RU"/>
        </w:rPr>
        <w:t xml:space="preserve"> опыта применения показывает</w:t>
      </w:r>
      <w:r w:rsidRPr="009362D0">
        <w:rPr>
          <w:lang w:val="en-US" w:eastAsia="ru-RU"/>
        </w:rPr>
        <w:t xml:space="preserve"> </w:t>
      </w:r>
      <w:r w:rsidRPr="009362D0">
        <w:rPr>
          <w:lang w:eastAsia="ru-RU"/>
        </w:rPr>
        <w:t>отсутствие признаков повышения риска серьезны</w:t>
      </w:r>
      <w:r w:rsidRPr="009362D0" w:rsidR="00635BA7">
        <w:rPr>
          <w:lang w:eastAsia="ru-RU"/>
        </w:rPr>
        <w:t>х</w:t>
      </w:r>
      <w:r w:rsidRPr="009362D0">
        <w:rPr>
          <w:lang w:eastAsia="ru-RU"/>
        </w:rPr>
        <w:t xml:space="preserve"> врожденны</w:t>
      </w:r>
      <w:r w:rsidRPr="009362D0" w:rsidR="00635BA7">
        <w:rPr>
          <w:lang w:eastAsia="ru-RU"/>
        </w:rPr>
        <w:t>х</w:t>
      </w:r>
      <w:r w:rsidRPr="009362D0">
        <w:rPr>
          <w:lang w:eastAsia="ru-RU"/>
        </w:rPr>
        <w:t xml:space="preserve"> аномали</w:t>
      </w:r>
      <w:r w:rsidRPr="009362D0" w:rsidR="00635BA7">
        <w:rPr>
          <w:lang w:eastAsia="ru-RU"/>
        </w:rPr>
        <w:t>й</w:t>
      </w:r>
      <w:r w:rsidRPr="009362D0">
        <w:rPr>
          <w:lang w:eastAsia="ru-RU"/>
        </w:rPr>
        <w:t xml:space="preserve"> после воздействия</w:t>
      </w:r>
      <w:r w:rsidRPr="009362D0" w:rsidR="00635BA7">
        <w:rPr>
          <w:lang w:eastAsia="ru-RU"/>
        </w:rPr>
        <w:t xml:space="preserve"> интерферона бета</w:t>
      </w:r>
      <w:r w:rsidRPr="009362D0">
        <w:rPr>
          <w:lang w:eastAsia="ru-RU"/>
        </w:rPr>
        <w:t xml:space="preserve"> в период до зачатия или в первом триместре беременности.</w:t>
      </w:r>
      <w:r w:rsidRPr="009362D0" w:rsidR="00C90893">
        <w:rPr>
          <w:lang w:eastAsia="ru-RU"/>
        </w:rPr>
        <w:t xml:space="preserve"> Однако, длительность воздействия в первом триместре точно не известна, т.к. данные были получены в то время, когда применение интерферонов бета было противопоказано во время беременности, и лечение скорее всего прекращалось, когда беременность была выявлена и</w:t>
      </w:r>
      <w:r w:rsidRPr="009362D0" w:rsidR="00C90893">
        <w:rPr>
          <w:lang w:val="en-US" w:eastAsia="ru-RU"/>
        </w:rPr>
        <w:t>/</w:t>
      </w:r>
      <w:r w:rsidRPr="009362D0" w:rsidR="00C90893">
        <w:rPr>
          <w:lang w:eastAsia="ru-RU"/>
        </w:rPr>
        <w:t>или подтверждена.</w:t>
      </w:r>
    </w:p>
    <w:p w:rsidRPr="009362D0" w:rsidR="00635BA7" w:rsidP="00635BA7" w:rsidRDefault="00635BA7" w14:paraId="7AB74AD5" w14:textId="77777777">
      <w:pPr>
        <w:jc w:val="both"/>
        <w:rPr>
          <w:lang w:eastAsia="ru-RU"/>
        </w:rPr>
      </w:pPr>
      <w:r w:rsidRPr="009362D0">
        <w:rPr>
          <w:lang w:eastAsia="ru-RU"/>
        </w:rPr>
        <w:t>Опыт применения во втором и третьем триместрах очень ограничен.</w:t>
      </w:r>
    </w:p>
    <w:p w:rsidRPr="009362D0" w:rsidR="00C90893" w:rsidP="0022138E" w:rsidRDefault="00635BA7" w14:paraId="1FF138FD" w14:textId="45800D65">
      <w:pPr>
        <w:jc w:val="both"/>
        <w:rPr>
          <w:lang w:eastAsia="ru-RU"/>
        </w:rPr>
      </w:pPr>
      <w:r w:rsidRPr="009362D0">
        <w:rPr>
          <w:lang w:eastAsia="ru-RU"/>
        </w:rPr>
        <w:t>На основании</w:t>
      </w:r>
      <w:r w:rsidRPr="009362D0" w:rsidR="00C90893">
        <w:rPr>
          <w:lang w:eastAsia="ru-RU"/>
        </w:rPr>
        <w:t xml:space="preserve"> данных, полученн</w:t>
      </w:r>
      <w:r w:rsidRPr="009362D0">
        <w:rPr>
          <w:lang w:eastAsia="ru-RU"/>
        </w:rPr>
        <w:t>ых</w:t>
      </w:r>
      <w:r w:rsidRPr="009362D0" w:rsidR="00C90893">
        <w:rPr>
          <w:lang w:eastAsia="ru-RU"/>
        </w:rPr>
        <w:t xml:space="preserve"> в исследованиях на животных, показа</w:t>
      </w:r>
      <w:r w:rsidRPr="009362D0">
        <w:rPr>
          <w:lang w:eastAsia="ru-RU"/>
        </w:rPr>
        <w:t>н</w:t>
      </w:r>
      <w:r w:rsidRPr="009362D0" w:rsidR="00C90893">
        <w:rPr>
          <w:lang w:eastAsia="ru-RU"/>
        </w:rPr>
        <w:t>о</w:t>
      </w:r>
      <w:r w:rsidRPr="009362D0" w:rsidR="002930BD">
        <w:rPr>
          <w:lang w:eastAsia="ru-RU"/>
        </w:rPr>
        <w:t xml:space="preserve"> повышение риска спонтанного аборта.</w:t>
      </w:r>
      <w:r w:rsidRPr="009362D0">
        <w:rPr>
          <w:lang w:val="en-US" w:eastAsia="ru-RU"/>
        </w:rPr>
        <w:t xml:space="preserve"> </w:t>
      </w:r>
      <w:r w:rsidRPr="009362D0">
        <w:rPr>
          <w:lang w:eastAsia="ru-RU"/>
        </w:rPr>
        <w:t xml:space="preserve">Риск спонтанного аборта у беременных женщин, подвергшихся воздействию интерферона бета, не может быть адекватно оценен на основе имеющихся в настоящее время данных, </w:t>
      </w:r>
      <w:r w:rsidRPr="009362D0" w:rsidR="00855498">
        <w:rPr>
          <w:lang w:eastAsia="ru-RU"/>
        </w:rPr>
        <w:t>которые</w:t>
      </w:r>
      <w:r w:rsidRPr="009362D0">
        <w:rPr>
          <w:lang w:eastAsia="ru-RU"/>
        </w:rPr>
        <w:t xml:space="preserve"> не указывают на повышенный риск.</w:t>
      </w:r>
    </w:p>
    <w:p w:rsidRPr="005777A6" w:rsidR="002930BD" w:rsidP="009362D0" w:rsidRDefault="002930BD" w14:paraId="4CBF5A93" w14:textId="1F3FAF7F">
      <w:pPr>
        <w:jc w:val="both"/>
        <w:rPr>
          <w:lang w:eastAsia="ru-RU"/>
        </w:rPr>
      </w:pPr>
      <w:r w:rsidRPr="009362D0">
        <w:rPr>
          <w:lang w:eastAsia="ru-RU"/>
        </w:rPr>
        <w:t xml:space="preserve">Применение препарата </w:t>
      </w:r>
      <w:proofErr w:type="spellStart"/>
      <w:r w:rsidRPr="009362D0">
        <w:rPr>
          <w:lang w:eastAsia="ru-RU"/>
        </w:rPr>
        <w:t>Плегриди</w:t>
      </w:r>
      <w:proofErr w:type="spellEnd"/>
      <w:r w:rsidRPr="009362D0">
        <w:rPr>
          <w:lang w:eastAsia="ru-RU"/>
        </w:rPr>
        <w:t xml:space="preserve"> во время беременности может быть рассмотрено при клинической необходим</w:t>
      </w:r>
      <w:r w:rsidRPr="009362D0" w:rsidR="007A2826">
        <w:rPr>
          <w:lang w:eastAsia="ru-RU"/>
        </w:rPr>
        <w:t>о</w:t>
      </w:r>
      <w:r w:rsidRPr="009362D0">
        <w:rPr>
          <w:lang w:eastAsia="ru-RU"/>
        </w:rPr>
        <w:t xml:space="preserve">сти. </w:t>
      </w:r>
      <w:bookmarkEnd w:id="0"/>
    </w:p>
    <w:p w:rsidRPr="005777A6" w:rsidR="00CA5AD8" w:rsidP="0022138E" w:rsidRDefault="00CA5AD8" w14:paraId="49F116DC" w14:textId="77777777">
      <w:pPr>
        <w:jc w:val="both"/>
        <w:rPr>
          <w:i/>
          <w:lang w:eastAsia="ru-RU"/>
        </w:rPr>
      </w:pPr>
      <w:r w:rsidRPr="005777A6">
        <w:rPr>
          <w:i/>
          <w:lang w:eastAsia="ru-RU"/>
        </w:rPr>
        <w:t>Период грудного вскармливания</w:t>
      </w:r>
    </w:p>
    <w:p w:rsidR="00CD3599" w:rsidP="0022138E" w:rsidRDefault="00CD3599" w14:paraId="401522C1" w14:textId="2296975F">
      <w:pPr>
        <w:spacing w:after="240"/>
        <w:contextualSpacing/>
        <w:jc w:val="both"/>
        <w:rPr>
          <w:lang w:eastAsia="ru-RU"/>
        </w:rPr>
      </w:pPr>
      <w:bookmarkStart w:name="_Hlk17379287" w:id="1"/>
      <w:r w:rsidRPr="00CD3599">
        <w:rPr>
          <w:lang w:eastAsia="ru-RU"/>
        </w:rPr>
        <w:t>Предположительно, согласно ограниченным доступным данным о проникновении интерферона бета-1а/</w:t>
      </w:r>
      <w:proofErr w:type="spellStart"/>
      <w:r w:rsidRPr="00CD3599">
        <w:rPr>
          <w:lang w:eastAsia="ru-RU"/>
        </w:rPr>
        <w:t>пэгинтерферона</w:t>
      </w:r>
      <w:proofErr w:type="spellEnd"/>
      <w:r w:rsidRPr="00CD3599">
        <w:rPr>
          <w:lang w:eastAsia="ru-RU"/>
        </w:rPr>
        <w:t xml:space="preserve"> бета-1а в грудное молоко, а также химическим/ физиологическим характеристикам интерферона бета, концентрация интерферона бета</w:t>
      </w:r>
      <w:r w:rsidR="00137066">
        <w:rPr>
          <w:lang w:eastAsia="ru-RU"/>
        </w:rPr>
        <w:t xml:space="preserve"> </w:t>
      </w:r>
      <w:r w:rsidRPr="00CD3599">
        <w:rPr>
          <w:lang w:eastAsia="ru-RU"/>
        </w:rPr>
        <w:t>/</w:t>
      </w:r>
      <w:proofErr w:type="spellStart"/>
      <w:r w:rsidRPr="00CD3599">
        <w:rPr>
          <w:lang w:eastAsia="ru-RU"/>
        </w:rPr>
        <w:t>пэгинтерферона</w:t>
      </w:r>
      <w:proofErr w:type="spellEnd"/>
      <w:r w:rsidRPr="00CD3599">
        <w:rPr>
          <w:lang w:eastAsia="ru-RU"/>
        </w:rPr>
        <w:t xml:space="preserve"> бета-1а, выделяемого с грудным молоком, незначительна. При кормлении грудью не ожидается опасных эффектов для младенцев и детей.</w:t>
      </w:r>
    </w:p>
    <w:p w:rsidRPr="00CF1D93" w:rsidR="00CF1D93" w:rsidP="0022138E" w:rsidRDefault="00CF1D93" w14:paraId="69F2A17A" w14:textId="1296D925">
      <w:pPr>
        <w:spacing w:after="240"/>
        <w:contextualSpacing/>
        <w:jc w:val="both"/>
        <w:rPr>
          <w:lang w:eastAsia="ru-RU"/>
        </w:rPr>
      </w:pPr>
      <w:r>
        <w:rPr>
          <w:lang w:eastAsia="ru-RU"/>
        </w:rPr>
        <w:t xml:space="preserve">Препарат </w:t>
      </w:r>
      <w:proofErr w:type="spellStart"/>
      <w:r>
        <w:rPr>
          <w:lang w:eastAsia="ru-RU"/>
        </w:rPr>
        <w:t>Плегриди</w:t>
      </w:r>
      <w:proofErr w:type="spellEnd"/>
      <w:r>
        <w:rPr>
          <w:lang w:eastAsia="ru-RU"/>
        </w:rPr>
        <w:t xml:space="preserve"> может применяться при кормлении грудью.</w:t>
      </w:r>
    </w:p>
    <w:bookmarkEnd w:id="1"/>
    <w:p w:rsidRPr="005777A6" w:rsidR="00CA5AD8" w:rsidP="0022138E" w:rsidRDefault="00CA5AD8" w14:paraId="3E0F757E" w14:textId="77777777">
      <w:pPr>
        <w:contextualSpacing/>
        <w:jc w:val="both"/>
        <w:rPr>
          <w:i/>
          <w:lang w:eastAsia="ru-RU"/>
        </w:rPr>
      </w:pPr>
      <w:r w:rsidRPr="005777A6">
        <w:rPr>
          <w:i/>
          <w:lang w:eastAsia="ru-RU"/>
        </w:rPr>
        <w:t>Фертильность</w:t>
      </w:r>
    </w:p>
    <w:p w:rsidRPr="005777A6" w:rsidR="00D11278" w:rsidP="0022138E" w:rsidRDefault="00CA5AD8" w14:paraId="0DE846D8" w14:textId="2BEB8CD5">
      <w:pPr>
        <w:spacing w:after="240"/>
        <w:jc w:val="both"/>
        <w:rPr>
          <w:lang w:eastAsia="ru-RU"/>
        </w:rPr>
      </w:pPr>
      <w:r w:rsidRPr="005777A6">
        <w:rPr>
          <w:lang w:eastAsia="ru-RU"/>
        </w:rPr>
        <w:t xml:space="preserve">Данные о влиянии </w:t>
      </w:r>
      <w:proofErr w:type="spellStart"/>
      <w:r w:rsidRPr="005777A6" w:rsidR="00C872B4">
        <w:rPr>
          <w:lang w:eastAsia="ru-RU"/>
        </w:rPr>
        <w:t>пэгинтерферона</w:t>
      </w:r>
      <w:proofErr w:type="spellEnd"/>
      <w:r w:rsidRPr="005777A6" w:rsidR="00C872B4">
        <w:rPr>
          <w:lang w:eastAsia="ru-RU"/>
        </w:rPr>
        <w:t xml:space="preserve"> </w:t>
      </w:r>
      <w:r w:rsidRPr="005777A6">
        <w:rPr>
          <w:lang w:eastAsia="ru-RU"/>
        </w:rPr>
        <w:t xml:space="preserve">бета-1а на фертильность человека отсутствуют. У животных </w:t>
      </w:r>
      <w:proofErr w:type="spellStart"/>
      <w:r w:rsidRPr="005777A6">
        <w:rPr>
          <w:lang w:eastAsia="ru-RU"/>
        </w:rPr>
        <w:t>ановуляторные</w:t>
      </w:r>
      <w:proofErr w:type="spellEnd"/>
      <w:r w:rsidRPr="005777A6">
        <w:rPr>
          <w:lang w:eastAsia="ru-RU"/>
        </w:rPr>
        <w:t xml:space="preserve"> эффекты наблюдались при введении препарата в очень высоких дозах</w:t>
      </w:r>
      <w:r w:rsidRPr="005777A6" w:rsidR="00C92FAF">
        <w:rPr>
          <w:lang w:eastAsia="ru-RU"/>
        </w:rPr>
        <w:t>.</w:t>
      </w:r>
      <w:r w:rsidRPr="005777A6">
        <w:rPr>
          <w:lang w:eastAsia="ru-RU"/>
        </w:rPr>
        <w:t xml:space="preserve"> Данные об изучении влияни</w:t>
      </w:r>
      <w:r w:rsidRPr="005777A6" w:rsidR="00B1150F">
        <w:rPr>
          <w:lang w:eastAsia="ru-RU"/>
        </w:rPr>
        <w:t>я</w:t>
      </w:r>
      <w:r w:rsidRPr="005777A6">
        <w:rPr>
          <w:lang w:eastAsia="ru-RU"/>
        </w:rPr>
        <w:t xml:space="preserve"> </w:t>
      </w:r>
      <w:proofErr w:type="spellStart"/>
      <w:r w:rsidRPr="005777A6" w:rsidR="00C872B4">
        <w:rPr>
          <w:lang w:eastAsia="ru-RU"/>
        </w:rPr>
        <w:t>пэгинтерферона</w:t>
      </w:r>
      <w:proofErr w:type="spellEnd"/>
      <w:r w:rsidRPr="005777A6" w:rsidR="00C872B4">
        <w:rPr>
          <w:lang w:eastAsia="ru-RU"/>
        </w:rPr>
        <w:t xml:space="preserve"> </w:t>
      </w:r>
      <w:r w:rsidRPr="005777A6">
        <w:rPr>
          <w:lang w:eastAsia="ru-RU"/>
        </w:rPr>
        <w:t>бета-1а на фертильность самцов также отсутствуют</w:t>
      </w:r>
      <w:r w:rsidRPr="005777A6" w:rsidR="00803FC6">
        <w:rPr>
          <w:lang w:eastAsia="ru-RU"/>
        </w:rPr>
        <w:t>.</w:t>
      </w:r>
    </w:p>
    <w:p w:rsidRPr="005777A6" w:rsidR="00A93147" w:rsidP="0022138E" w:rsidRDefault="00A93147" w14:paraId="794DA49C" w14:textId="368CE084">
      <w:pPr>
        <w:pStyle w:val="PlainText"/>
        <w:spacing w:after="240"/>
        <w:jc w:val="both"/>
        <w:rPr>
          <w:rFonts w:ascii="Times New Roman" w:hAnsi="Times New Roman" w:cs="Times New Roman"/>
          <w:b/>
          <w:szCs w:val="24"/>
          <w:lang w:val="ru-RU"/>
        </w:rPr>
      </w:pPr>
      <w:r w:rsidRPr="005777A6">
        <w:rPr>
          <w:rFonts w:ascii="Times New Roman" w:hAnsi="Times New Roman" w:cs="Times New Roman"/>
          <w:b/>
          <w:szCs w:val="24"/>
          <w:lang w:val="ru-RU"/>
        </w:rPr>
        <w:t>СПОСОБ ПРИМЕНЕНИЯ И ДОЗЫ</w:t>
      </w:r>
    </w:p>
    <w:p w:rsidRPr="005777A6" w:rsidR="00296D5C" w:rsidP="0022138E" w:rsidRDefault="00296D5C" w14:paraId="7A3AC67E" w14:textId="046D6A48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Применение препарата </w:t>
      </w:r>
      <w:proofErr w:type="spellStart"/>
      <w:r w:rsidRPr="005777A6" w:rsidR="005F5C55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 w:rsidR="005F5C55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>необходимо начинать под наблюдением врача, имеющего опыт в лечении рассеянного склероза.</w:t>
      </w:r>
    </w:p>
    <w:p w:rsidRPr="005777A6" w:rsidR="0053386B" w:rsidP="00FA7D38" w:rsidRDefault="00296D5C" w14:paraId="2BFD5561" w14:textId="3F3CE675">
      <w:pPr>
        <w:pStyle w:val="PlainText"/>
        <w:spacing w:after="240"/>
        <w:jc w:val="both"/>
        <w:rPr>
          <w:rFonts w:ascii="Times New Roman" w:hAnsi="Times New Roman" w:cs="Times New Roman"/>
          <w:szCs w:val="24"/>
          <w:lang w:val="ru-RU"/>
        </w:rPr>
      </w:pPr>
      <w:r w:rsidRPr="005A5BAB">
        <w:rPr>
          <w:rFonts w:ascii="Times New Roman" w:hAnsi="Times New Roman" w:cs="Times New Roman"/>
          <w:szCs w:val="24"/>
          <w:lang w:val="ru-RU"/>
        </w:rPr>
        <w:t xml:space="preserve">Эффективность препарата </w:t>
      </w:r>
      <w:proofErr w:type="spellStart"/>
      <w:r w:rsidRPr="005A5BAB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A5BAB">
        <w:rPr>
          <w:rFonts w:ascii="Times New Roman" w:hAnsi="Times New Roman" w:cs="Times New Roman"/>
          <w:szCs w:val="24"/>
          <w:lang w:val="ru-RU"/>
        </w:rPr>
        <w:t xml:space="preserve"> была продемонстрирована в сравнении с плацебо. </w:t>
      </w:r>
      <w:r w:rsidRPr="005A5BAB" w:rsidR="004E6759">
        <w:rPr>
          <w:rFonts w:ascii="Times New Roman" w:hAnsi="Times New Roman" w:cs="Times New Roman"/>
          <w:szCs w:val="24"/>
          <w:lang w:val="ru-RU"/>
        </w:rPr>
        <w:t>Д</w:t>
      </w:r>
      <w:r w:rsidRPr="005A5BAB" w:rsidR="00032579">
        <w:rPr>
          <w:rFonts w:ascii="Times New Roman" w:hAnsi="Times New Roman" w:cs="Times New Roman"/>
          <w:szCs w:val="24"/>
          <w:lang w:val="ru-RU"/>
        </w:rPr>
        <w:t>анны</w:t>
      </w:r>
      <w:r w:rsidRPr="005A5BAB" w:rsidR="004E6759">
        <w:rPr>
          <w:rFonts w:ascii="Times New Roman" w:hAnsi="Times New Roman" w:cs="Times New Roman"/>
          <w:szCs w:val="24"/>
          <w:lang w:val="ru-RU"/>
        </w:rPr>
        <w:t>е</w:t>
      </w:r>
      <w:r w:rsidRPr="005A5BAB">
        <w:rPr>
          <w:rFonts w:ascii="Times New Roman" w:hAnsi="Times New Roman" w:cs="Times New Roman"/>
          <w:szCs w:val="24"/>
          <w:lang w:val="ru-RU"/>
        </w:rPr>
        <w:t xml:space="preserve"> </w:t>
      </w:r>
      <w:r w:rsidRPr="005A5BAB" w:rsidR="00CF1D93">
        <w:rPr>
          <w:rFonts w:ascii="Times New Roman" w:hAnsi="Times New Roman" w:cs="Times New Roman"/>
          <w:szCs w:val="24"/>
          <w:lang w:val="ru-RU"/>
        </w:rPr>
        <w:t xml:space="preserve">прямых сравнительных исследований </w:t>
      </w:r>
      <w:r w:rsidRPr="005A5BAB">
        <w:rPr>
          <w:rFonts w:ascii="Times New Roman" w:hAnsi="Times New Roman" w:cs="Times New Roman"/>
          <w:szCs w:val="24"/>
          <w:lang w:val="ru-RU"/>
        </w:rPr>
        <w:t>о</w:t>
      </w:r>
      <w:r w:rsidRPr="005A5BAB" w:rsidR="00C56E20">
        <w:rPr>
          <w:rFonts w:ascii="Times New Roman" w:hAnsi="Times New Roman" w:cs="Times New Roman"/>
          <w:szCs w:val="24"/>
          <w:lang w:val="ru-RU"/>
        </w:rPr>
        <w:t>б</w:t>
      </w:r>
      <w:r w:rsidRPr="005A5BAB">
        <w:rPr>
          <w:rFonts w:ascii="Times New Roman" w:hAnsi="Times New Roman" w:cs="Times New Roman"/>
          <w:szCs w:val="24"/>
          <w:lang w:val="ru-RU"/>
        </w:rPr>
        <w:t xml:space="preserve"> </w:t>
      </w:r>
      <w:r w:rsidRPr="005A5BAB" w:rsidR="00C56E20">
        <w:rPr>
          <w:rFonts w:ascii="Times New Roman" w:hAnsi="Times New Roman" w:cs="Times New Roman"/>
          <w:szCs w:val="24"/>
          <w:lang w:val="ru-RU"/>
        </w:rPr>
        <w:t xml:space="preserve">эффективности препарата </w:t>
      </w:r>
      <w:proofErr w:type="spellStart"/>
      <w:r w:rsidRPr="005A5BAB" w:rsidR="00C56E20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A5BAB" w:rsidR="00C56E20">
        <w:rPr>
          <w:rFonts w:ascii="Times New Roman" w:hAnsi="Times New Roman" w:cs="Times New Roman"/>
          <w:szCs w:val="24"/>
          <w:lang w:val="ru-RU"/>
        </w:rPr>
        <w:t xml:space="preserve"> в </w:t>
      </w:r>
      <w:r w:rsidRPr="005A5BAB">
        <w:rPr>
          <w:rFonts w:ascii="Times New Roman" w:hAnsi="Times New Roman" w:cs="Times New Roman"/>
          <w:szCs w:val="24"/>
          <w:lang w:val="ru-RU"/>
        </w:rPr>
        <w:t>сравн</w:t>
      </w:r>
      <w:r w:rsidRPr="005A5BAB" w:rsidR="00C56E20">
        <w:rPr>
          <w:rFonts w:ascii="Times New Roman" w:hAnsi="Times New Roman" w:cs="Times New Roman"/>
          <w:szCs w:val="24"/>
          <w:lang w:val="ru-RU"/>
        </w:rPr>
        <w:t>ении с</w:t>
      </w:r>
      <w:r w:rsidRPr="005A5BAB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Pr="005A5BAB">
        <w:rPr>
          <w:rFonts w:ascii="Times New Roman" w:hAnsi="Times New Roman" w:cs="Times New Roman"/>
          <w:szCs w:val="24"/>
          <w:lang w:val="ru-RU"/>
        </w:rPr>
        <w:t>неп</w:t>
      </w:r>
      <w:r w:rsidRPr="005A5BAB" w:rsidR="000C2273">
        <w:rPr>
          <w:rFonts w:ascii="Times New Roman" w:hAnsi="Times New Roman" w:cs="Times New Roman"/>
          <w:szCs w:val="24"/>
          <w:lang w:val="ru-RU"/>
        </w:rPr>
        <w:t>е</w:t>
      </w:r>
      <w:r w:rsidRPr="005A5BAB">
        <w:rPr>
          <w:rFonts w:ascii="Times New Roman" w:hAnsi="Times New Roman" w:cs="Times New Roman"/>
          <w:szCs w:val="24"/>
          <w:lang w:val="ru-RU"/>
        </w:rPr>
        <w:t>гилированн</w:t>
      </w:r>
      <w:r w:rsidRPr="005A5BAB" w:rsidR="00C56E20">
        <w:rPr>
          <w:rFonts w:ascii="Times New Roman" w:hAnsi="Times New Roman" w:cs="Times New Roman"/>
          <w:szCs w:val="24"/>
          <w:lang w:val="ru-RU"/>
        </w:rPr>
        <w:t>ым</w:t>
      </w:r>
      <w:proofErr w:type="spellEnd"/>
      <w:r w:rsidRPr="005A5BAB">
        <w:rPr>
          <w:rFonts w:ascii="Times New Roman" w:hAnsi="Times New Roman" w:cs="Times New Roman"/>
          <w:szCs w:val="24"/>
          <w:lang w:val="ru-RU"/>
        </w:rPr>
        <w:t xml:space="preserve"> интерферон</w:t>
      </w:r>
      <w:r w:rsidRPr="005A5BAB" w:rsidR="00C56E20">
        <w:rPr>
          <w:rFonts w:ascii="Times New Roman" w:hAnsi="Times New Roman" w:cs="Times New Roman"/>
          <w:szCs w:val="24"/>
          <w:lang w:val="ru-RU"/>
        </w:rPr>
        <w:t>ом</w:t>
      </w:r>
      <w:r w:rsidRPr="005A5BAB">
        <w:rPr>
          <w:rFonts w:ascii="Times New Roman" w:hAnsi="Times New Roman" w:cs="Times New Roman"/>
          <w:szCs w:val="24"/>
          <w:lang w:val="ru-RU"/>
        </w:rPr>
        <w:t xml:space="preserve"> бета, а также </w:t>
      </w:r>
      <w:r w:rsidRPr="005A5BAB" w:rsidR="00293C85">
        <w:rPr>
          <w:rFonts w:ascii="Times New Roman" w:hAnsi="Times New Roman" w:cs="Times New Roman"/>
          <w:szCs w:val="24"/>
          <w:lang w:val="ru-RU"/>
        </w:rPr>
        <w:t xml:space="preserve">у пациентов, переведенных на лечение препаратом </w:t>
      </w:r>
      <w:proofErr w:type="spellStart"/>
      <w:r w:rsidRPr="005A5BAB" w:rsidR="00293C85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A5BAB" w:rsidR="00293C85">
        <w:rPr>
          <w:rFonts w:ascii="Times New Roman" w:hAnsi="Times New Roman" w:cs="Times New Roman"/>
          <w:szCs w:val="24"/>
          <w:lang w:val="ru-RU"/>
        </w:rPr>
        <w:t xml:space="preserve"> после лечения</w:t>
      </w:r>
      <w:r w:rsidRPr="005A5BAB" w:rsidR="00C56E20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Pr="005A5BAB" w:rsidR="00032579">
        <w:rPr>
          <w:rFonts w:ascii="Times New Roman" w:hAnsi="Times New Roman" w:cs="Times New Roman"/>
          <w:szCs w:val="24"/>
          <w:lang w:val="ru-RU"/>
        </w:rPr>
        <w:t>неп</w:t>
      </w:r>
      <w:r w:rsidRPr="005A5BAB" w:rsidR="000C2273">
        <w:rPr>
          <w:rFonts w:ascii="Times New Roman" w:hAnsi="Times New Roman" w:cs="Times New Roman"/>
          <w:szCs w:val="24"/>
          <w:lang w:val="ru-RU"/>
        </w:rPr>
        <w:t>е</w:t>
      </w:r>
      <w:r w:rsidRPr="005A5BAB" w:rsidR="00032579">
        <w:rPr>
          <w:rFonts w:ascii="Times New Roman" w:hAnsi="Times New Roman" w:cs="Times New Roman"/>
          <w:szCs w:val="24"/>
          <w:lang w:val="ru-RU"/>
        </w:rPr>
        <w:t>гилированн</w:t>
      </w:r>
      <w:r w:rsidRPr="005A5BAB" w:rsidR="00293C85">
        <w:rPr>
          <w:rFonts w:ascii="Times New Roman" w:hAnsi="Times New Roman" w:cs="Times New Roman"/>
          <w:szCs w:val="24"/>
          <w:lang w:val="ru-RU"/>
        </w:rPr>
        <w:t>ым</w:t>
      </w:r>
      <w:proofErr w:type="spellEnd"/>
      <w:r w:rsidRPr="005A5BAB" w:rsidR="00032579">
        <w:rPr>
          <w:rFonts w:ascii="Times New Roman" w:hAnsi="Times New Roman" w:cs="Times New Roman"/>
          <w:szCs w:val="24"/>
          <w:lang w:val="ru-RU"/>
        </w:rPr>
        <w:t xml:space="preserve"> интерферон</w:t>
      </w:r>
      <w:r w:rsidRPr="005A5BAB" w:rsidR="00293C85">
        <w:rPr>
          <w:rFonts w:ascii="Times New Roman" w:hAnsi="Times New Roman" w:cs="Times New Roman"/>
          <w:szCs w:val="24"/>
          <w:lang w:val="ru-RU"/>
        </w:rPr>
        <w:t>ом</w:t>
      </w:r>
      <w:r w:rsidRPr="005A5BAB" w:rsidR="00032579">
        <w:rPr>
          <w:rFonts w:ascii="Times New Roman" w:hAnsi="Times New Roman" w:cs="Times New Roman"/>
          <w:szCs w:val="24"/>
          <w:lang w:val="ru-RU"/>
        </w:rPr>
        <w:t xml:space="preserve"> бета</w:t>
      </w:r>
      <w:r w:rsidRPr="005A5BAB" w:rsidR="004E6759">
        <w:rPr>
          <w:rFonts w:ascii="Times New Roman" w:hAnsi="Times New Roman" w:cs="Times New Roman"/>
          <w:szCs w:val="24"/>
          <w:lang w:val="ru-RU"/>
        </w:rPr>
        <w:t>, отсутствуют</w:t>
      </w:r>
      <w:r w:rsidRPr="005A5BAB" w:rsidR="00032579">
        <w:rPr>
          <w:rFonts w:ascii="Times New Roman" w:hAnsi="Times New Roman" w:cs="Times New Roman"/>
          <w:szCs w:val="24"/>
          <w:lang w:val="ru-RU"/>
        </w:rPr>
        <w:t>.</w:t>
      </w:r>
      <w:r w:rsidRPr="005A5BAB" w:rsidR="00BE24B3">
        <w:rPr>
          <w:rFonts w:ascii="Times New Roman" w:hAnsi="Times New Roman" w:cs="Times New Roman"/>
          <w:szCs w:val="24"/>
          <w:lang w:val="ru-RU"/>
        </w:rPr>
        <w:t xml:space="preserve"> Это</w:t>
      </w:r>
      <w:r w:rsidRPr="005777A6" w:rsidR="00BE24B3">
        <w:rPr>
          <w:rFonts w:ascii="Times New Roman" w:hAnsi="Times New Roman" w:cs="Times New Roman"/>
          <w:szCs w:val="24"/>
          <w:lang w:val="ru-RU"/>
        </w:rPr>
        <w:t xml:space="preserve"> необходимо учитывать при </w:t>
      </w:r>
      <w:r w:rsidRPr="005777A6" w:rsidR="00F128E7">
        <w:rPr>
          <w:rFonts w:ascii="Times New Roman" w:hAnsi="Times New Roman" w:cs="Times New Roman"/>
          <w:szCs w:val="24"/>
          <w:lang w:val="ru-RU"/>
        </w:rPr>
        <w:t>с</w:t>
      </w:r>
      <w:r w:rsidRPr="005777A6" w:rsidR="00BE24B3">
        <w:rPr>
          <w:rFonts w:ascii="Times New Roman" w:hAnsi="Times New Roman" w:cs="Times New Roman"/>
          <w:szCs w:val="24"/>
          <w:lang w:val="ru-RU"/>
        </w:rPr>
        <w:t xml:space="preserve">мене </w:t>
      </w:r>
      <w:proofErr w:type="spellStart"/>
      <w:r w:rsidRPr="005777A6" w:rsidR="00BE24B3">
        <w:rPr>
          <w:rFonts w:ascii="Times New Roman" w:hAnsi="Times New Roman" w:cs="Times New Roman"/>
          <w:szCs w:val="24"/>
          <w:lang w:val="ru-RU"/>
        </w:rPr>
        <w:t>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BE24B3">
        <w:rPr>
          <w:rFonts w:ascii="Times New Roman" w:hAnsi="Times New Roman" w:cs="Times New Roman"/>
          <w:szCs w:val="24"/>
          <w:lang w:val="ru-RU"/>
        </w:rPr>
        <w:t>гилированн</w:t>
      </w:r>
      <w:r w:rsidRPr="005777A6" w:rsidR="00293C85">
        <w:rPr>
          <w:rFonts w:ascii="Times New Roman" w:hAnsi="Times New Roman" w:cs="Times New Roman"/>
          <w:szCs w:val="24"/>
          <w:lang w:val="ru-RU"/>
        </w:rPr>
        <w:t>ого</w:t>
      </w:r>
      <w:proofErr w:type="spellEnd"/>
      <w:r w:rsidRPr="005777A6" w:rsidR="00293C85">
        <w:rPr>
          <w:rFonts w:ascii="Times New Roman" w:hAnsi="Times New Roman" w:cs="Times New Roman"/>
          <w:szCs w:val="24"/>
          <w:lang w:val="ru-RU"/>
        </w:rPr>
        <w:t xml:space="preserve"> интерферона на </w:t>
      </w:r>
      <w:proofErr w:type="spellStart"/>
      <w:r w:rsidRPr="005777A6" w:rsidR="00293C85">
        <w:rPr>
          <w:rFonts w:ascii="Times New Roman" w:hAnsi="Times New Roman" w:cs="Times New Roman"/>
          <w:szCs w:val="24"/>
          <w:lang w:val="ru-RU"/>
        </w:rPr>
        <w:t>неп</w:t>
      </w:r>
      <w:r w:rsidR="000C2273">
        <w:rPr>
          <w:rFonts w:ascii="Times New Roman" w:hAnsi="Times New Roman" w:cs="Times New Roman"/>
          <w:szCs w:val="24"/>
          <w:lang w:val="ru-RU"/>
        </w:rPr>
        <w:t>е</w:t>
      </w:r>
      <w:r w:rsidRPr="005777A6" w:rsidR="00293C85">
        <w:rPr>
          <w:rFonts w:ascii="Times New Roman" w:hAnsi="Times New Roman" w:cs="Times New Roman"/>
          <w:szCs w:val="24"/>
          <w:lang w:val="ru-RU"/>
        </w:rPr>
        <w:t>гилированный</w:t>
      </w:r>
      <w:proofErr w:type="spellEnd"/>
      <w:r w:rsidRPr="005777A6" w:rsidR="00102441">
        <w:rPr>
          <w:rFonts w:ascii="Times New Roman" w:hAnsi="Times New Roman" w:cs="Times New Roman"/>
          <w:szCs w:val="24"/>
          <w:lang w:val="ru-RU"/>
        </w:rPr>
        <w:t>,</w:t>
      </w:r>
      <w:r w:rsidRPr="005777A6" w:rsidR="00293C85">
        <w:rPr>
          <w:rFonts w:ascii="Times New Roman" w:hAnsi="Times New Roman" w:cs="Times New Roman"/>
          <w:szCs w:val="24"/>
          <w:lang w:val="ru-RU"/>
        </w:rPr>
        <w:t xml:space="preserve"> и наоборот </w:t>
      </w:r>
      <w:r w:rsidRPr="005777A6" w:rsidR="00BE24B3">
        <w:rPr>
          <w:rFonts w:ascii="Times New Roman" w:hAnsi="Times New Roman" w:cs="Times New Roman"/>
          <w:szCs w:val="24"/>
          <w:lang w:val="ru-RU"/>
        </w:rPr>
        <w:t>(см</w:t>
      </w:r>
      <w:r w:rsidR="009362D0">
        <w:rPr>
          <w:rFonts w:ascii="Times New Roman" w:hAnsi="Times New Roman" w:cs="Times New Roman"/>
          <w:szCs w:val="24"/>
          <w:lang w:val="ru-RU"/>
        </w:rPr>
        <w:t>.</w:t>
      </w:r>
      <w:r w:rsidRPr="005777A6" w:rsidR="00BE24B3">
        <w:rPr>
          <w:rFonts w:ascii="Times New Roman" w:hAnsi="Times New Roman" w:cs="Times New Roman"/>
          <w:szCs w:val="24"/>
          <w:lang w:val="ru-RU"/>
        </w:rPr>
        <w:t xml:space="preserve"> раздел «Фармакологические свойства»).</w:t>
      </w:r>
    </w:p>
    <w:p w:rsidRPr="005777A6" w:rsidR="00296D5C" w:rsidP="0022138E" w:rsidRDefault="0053386B" w14:paraId="0FD6FA84" w14:textId="61C71A09">
      <w:pPr>
        <w:pStyle w:val="PlainText"/>
        <w:jc w:val="both"/>
        <w:rPr>
          <w:rFonts w:ascii="Times New Roman" w:hAnsi="Times New Roman" w:cs="Times New Roman"/>
          <w:szCs w:val="24"/>
          <w:u w:val="single"/>
          <w:lang w:val="ru-RU"/>
        </w:rPr>
      </w:pPr>
      <w:r w:rsidRPr="005777A6">
        <w:rPr>
          <w:rFonts w:ascii="Times New Roman" w:hAnsi="Times New Roman" w:cs="Times New Roman"/>
          <w:szCs w:val="24"/>
          <w:u w:val="single"/>
          <w:lang w:val="ru-RU"/>
        </w:rPr>
        <w:t>Дозирование</w:t>
      </w:r>
    </w:p>
    <w:p w:rsidRPr="005777A6" w:rsidR="00A93147" w:rsidP="00FA7D38" w:rsidRDefault="00A93147" w14:paraId="492ACD12" w14:textId="4BC32DD7">
      <w:pPr>
        <w:pStyle w:val="PlainText"/>
        <w:spacing w:after="240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Рекомендуемая </w:t>
      </w:r>
      <w:r w:rsidRPr="005777A6" w:rsidR="004E6759">
        <w:rPr>
          <w:rFonts w:ascii="Times New Roman" w:hAnsi="Times New Roman" w:cs="Times New Roman"/>
          <w:szCs w:val="24"/>
          <w:lang w:val="ru-RU"/>
        </w:rPr>
        <w:t xml:space="preserve">терапевтическая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доза </w:t>
      </w:r>
      <w:proofErr w:type="spellStart"/>
      <w:r w:rsidRPr="005777A6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>
        <w:rPr>
          <w:rFonts w:ascii="Times New Roman" w:hAnsi="Times New Roman" w:cs="Times New Roman"/>
          <w:szCs w:val="24"/>
          <w:lang w:val="ru-RU"/>
        </w:rPr>
        <w:t xml:space="preserve"> составляет </w:t>
      </w:r>
      <w:r w:rsidRPr="005777A6" w:rsidR="003544EC">
        <w:rPr>
          <w:rFonts w:ascii="Times New Roman" w:hAnsi="Times New Roman" w:cs="Times New Roman"/>
          <w:szCs w:val="24"/>
          <w:lang w:val="ru-RU"/>
        </w:rPr>
        <w:t>125 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мкг, которую вводят подкожно один раз в </w:t>
      </w:r>
      <w:r w:rsidRPr="005777A6" w:rsidR="00982512">
        <w:rPr>
          <w:rFonts w:ascii="Times New Roman" w:hAnsi="Times New Roman" w:cs="Times New Roman"/>
          <w:szCs w:val="24"/>
          <w:lang w:val="ru-RU"/>
        </w:rPr>
        <w:t>2 </w:t>
      </w:r>
      <w:r w:rsidRPr="005777A6">
        <w:rPr>
          <w:rFonts w:ascii="Times New Roman" w:hAnsi="Times New Roman" w:cs="Times New Roman"/>
          <w:szCs w:val="24"/>
          <w:lang w:val="ru-RU"/>
        </w:rPr>
        <w:t>недели</w:t>
      </w:r>
      <w:r w:rsidRPr="005777A6" w:rsidR="0053386B">
        <w:rPr>
          <w:rFonts w:ascii="Times New Roman" w:hAnsi="Times New Roman" w:cs="Times New Roman"/>
          <w:szCs w:val="24"/>
          <w:lang w:val="ru-RU"/>
        </w:rPr>
        <w:t xml:space="preserve"> (14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53386B">
        <w:rPr>
          <w:rFonts w:ascii="Times New Roman" w:hAnsi="Times New Roman" w:cs="Times New Roman"/>
          <w:szCs w:val="24"/>
          <w:lang w:val="ru-RU"/>
        </w:rPr>
        <w:t>дней)</w:t>
      </w:r>
      <w:r w:rsidRPr="005777A6">
        <w:rPr>
          <w:rFonts w:ascii="Times New Roman" w:hAnsi="Times New Roman" w:cs="Times New Roman"/>
          <w:szCs w:val="24"/>
          <w:lang w:val="ru-RU"/>
        </w:rPr>
        <w:t>.</w:t>
      </w:r>
    </w:p>
    <w:p w:rsidRPr="005777A6" w:rsidR="00A93147" w:rsidP="0022138E" w:rsidRDefault="00A93147" w14:paraId="13B7F6CE" w14:textId="77777777">
      <w:pPr>
        <w:pStyle w:val="PlainText"/>
        <w:jc w:val="both"/>
        <w:rPr>
          <w:rFonts w:ascii="Times New Roman" w:hAnsi="Times New Roman" w:cs="Times New Roman"/>
          <w:i/>
          <w:szCs w:val="24"/>
          <w:lang w:val="ru-RU"/>
        </w:rPr>
      </w:pPr>
      <w:r w:rsidRPr="005777A6">
        <w:rPr>
          <w:rFonts w:ascii="Times New Roman" w:hAnsi="Times New Roman" w:cs="Times New Roman"/>
          <w:i/>
          <w:szCs w:val="24"/>
          <w:lang w:val="ru-RU"/>
        </w:rPr>
        <w:t>Начало терапии</w:t>
      </w:r>
    </w:p>
    <w:p w:rsidRPr="005777A6" w:rsidR="00AF508A" w:rsidP="0022138E" w:rsidRDefault="005D2AAD" w14:paraId="6FDB2AC1" w14:textId="06868E7D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Лечение</w:t>
      </w:r>
      <w:r w:rsidRPr="005777A6" w:rsidR="00A93147">
        <w:rPr>
          <w:rFonts w:ascii="Times New Roman" w:hAnsi="Times New Roman" w:cs="Times New Roman"/>
          <w:szCs w:val="24"/>
          <w:lang w:val="ru-RU"/>
        </w:rPr>
        <w:t xml:space="preserve"> рекомендуется начинать с дозы 63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мкг (доза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1, день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1A51BD">
        <w:rPr>
          <w:rFonts w:ascii="Times New Roman" w:hAnsi="Times New Roman" w:cs="Times New Roman"/>
          <w:szCs w:val="24"/>
          <w:lang w:val="ru-RU"/>
        </w:rPr>
        <w:t>0</w:t>
      </w:r>
      <w:r w:rsidRPr="005777A6" w:rsidR="00A93147">
        <w:rPr>
          <w:rFonts w:ascii="Times New Roman" w:hAnsi="Times New Roman" w:cs="Times New Roman"/>
          <w:szCs w:val="24"/>
          <w:lang w:val="ru-RU"/>
        </w:rPr>
        <w:t xml:space="preserve">), затем повышать ее до </w:t>
      </w:r>
      <w:r w:rsidRPr="005777A6" w:rsidR="00500575">
        <w:rPr>
          <w:rFonts w:ascii="Times New Roman" w:hAnsi="Times New Roman" w:cs="Times New Roman"/>
          <w:szCs w:val="24"/>
          <w:lang w:val="ru-RU"/>
        </w:rPr>
        <w:t>94 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мкг (доза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2, день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14) и достигать полной дозы 125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мкг (доза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3, день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28</w:t>
      </w:r>
      <w:r w:rsidRPr="005777A6" w:rsidR="003961E7">
        <w:rPr>
          <w:rFonts w:ascii="Times New Roman" w:hAnsi="Times New Roman" w:cs="Times New Roman"/>
          <w:szCs w:val="24"/>
          <w:lang w:val="ru-RU"/>
        </w:rPr>
        <w:t>)</w:t>
      </w:r>
      <w:r w:rsidRPr="005777A6" w:rsidR="00A93147">
        <w:rPr>
          <w:rFonts w:ascii="Times New Roman" w:hAnsi="Times New Roman" w:cs="Times New Roman"/>
          <w:szCs w:val="24"/>
          <w:lang w:val="ru-RU"/>
        </w:rPr>
        <w:t xml:space="preserve">. Затем каждые </w:t>
      </w:r>
      <w:r w:rsidRPr="005777A6" w:rsidR="003961E7">
        <w:rPr>
          <w:rFonts w:ascii="Times New Roman" w:hAnsi="Times New Roman" w:cs="Times New Roman"/>
          <w:szCs w:val="24"/>
          <w:lang w:val="ru-RU"/>
        </w:rPr>
        <w:t>2</w:t>
      </w:r>
      <w:r w:rsidRPr="005777A6" w:rsidR="00500575">
        <w:rPr>
          <w:rFonts w:ascii="Times New Roman" w:hAnsi="Times New Roman" w:cs="Times New Roman"/>
          <w:szCs w:val="24"/>
          <w:lang w:val="ru-RU"/>
        </w:rPr>
        <w:t> </w:t>
      </w:r>
      <w:r w:rsidRPr="005777A6" w:rsidR="003961E7">
        <w:rPr>
          <w:rFonts w:ascii="Times New Roman" w:hAnsi="Times New Roman" w:cs="Times New Roman"/>
          <w:szCs w:val="24"/>
          <w:lang w:val="ru-RU"/>
        </w:rPr>
        <w:t xml:space="preserve">недели 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(</w:t>
      </w:r>
      <w:r w:rsidRPr="005777A6" w:rsidR="003961E7">
        <w:rPr>
          <w:rFonts w:ascii="Times New Roman" w:hAnsi="Times New Roman" w:cs="Times New Roman"/>
          <w:szCs w:val="24"/>
          <w:lang w:val="ru-RU"/>
        </w:rPr>
        <w:t>14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3961E7">
        <w:rPr>
          <w:rFonts w:ascii="Times New Roman" w:hAnsi="Times New Roman" w:cs="Times New Roman"/>
          <w:szCs w:val="24"/>
          <w:lang w:val="ru-RU"/>
        </w:rPr>
        <w:t>дней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) рекомендуется вводить полную дозу (125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A93147">
        <w:rPr>
          <w:rFonts w:ascii="Times New Roman" w:hAnsi="Times New Roman" w:cs="Times New Roman"/>
          <w:szCs w:val="24"/>
          <w:lang w:val="ru-RU"/>
        </w:rPr>
        <w:t>мкг), см. Таблицу</w:t>
      </w:r>
      <w:r w:rsidRPr="005777A6" w:rsidR="00FA7D38">
        <w:rPr>
          <w:rFonts w:ascii="Times New Roman" w:hAnsi="Times New Roman" w:cs="Times New Roman"/>
          <w:szCs w:val="24"/>
          <w:lang w:val="ru-RU"/>
        </w:rPr>
        <w:t> </w:t>
      </w:r>
      <w:r w:rsidRPr="005777A6" w:rsidR="008633EF">
        <w:rPr>
          <w:rFonts w:ascii="Times New Roman" w:hAnsi="Times New Roman" w:cs="Times New Roman"/>
          <w:szCs w:val="24"/>
          <w:lang w:val="ru-RU"/>
        </w:rPr>
        <w:t>2</w:t>
      </w:r>
      <w:r w:rsidRPr="005777A6" w:rsidR="00A93147">
        <w:rPr>
          <w:rFonts w:ascii="Times New Roman" w:hAnsi="Times New Roman" w:cs="Times New Roman"/>
          <w:szCs w:val="24"/>
          <w:lang w:val="ru-RU"/>
        </w:rPr>
        <w:t xml:space="preserve">. </w:t>
      </w:r>
    </w:p>
    <w:p w:rsidRPr="005777A6" w:rsidR="00A93147" w:rsidP="0022138E" w:rsidRDefault="00F63761" w14:paraId="1383FA0E" w14:textId="3ECC2448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Упаковка для начала </w:t>
      </w:r>
      <w:r w:rsidRPr="005777A6" w:rsidR="008E0C86">
        <w:rPr>
          <w:rFonts w:ascii="Times New Roman" w:hAnsi="Times New Roman" w:cs="Times New Roman"/>
          <w:szCs w:val="24"/>
          <w:lang w:val="ru-RU"/>
        </w:rPr>
        <w:t>курса лечения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содержит первые две </w:t>
      </w:r>
      <w:r w:rsidRPr="005777A6" w:rsidR="00B822E5">
        <w:rPr>
          <w:rFonts w:ascii="Times New Roman" w:hAnsi="Times New Roman" w:cs="Times New Roman"/>
          <w:szCs w:val="24"/>
          <w:lang w:val="ru-RU"/>
        </w:rPr>
        <w:t>дозировки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 (63</w:t>
      </w:r>
      <w:r w:rsidRPr="005777A6" w:rsidR="00FB50EA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>мкг и 94</w:t>
      </w:r>
      <w:r w:rsidRPr="005777A6" w:rsidR="00FB50EA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>мкг).</w:t>
      </w:r>
    </w:p>
    <w:p w:rsidRPr="005777A6" w:rsidR="00A93147" w:rsidP="0022138E" w:rsidRDefault="00A93147" w14:paraId="4DCD0E73" w14:textId="3943686B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Таблица </w:t>
      </w:r>
      <w:r w:rsidRPr="005777A6" w:rsidR="008633EF">
        <w:rPr>
          <w:rFonts w:ascii="Times New Roman" w:hAnsi="Times New Roman" w:cs="Times New Roman"/>
          <w:szCs w:val="24"/>
          <w:lang w:val="ru-RU"/>
        </w:rPr>
        <w:t>2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: Схема </w:t>
      </w:r>
      <w:r w:rsidRPr="005777A6" w:rsidR="00CA4A7B">
        <w:rPr>
          <w:rFonts w:ascii="Times New Roman" w:hAnsi="Times New Roman" w:cs="Times New Roman"/>
          <w:szCs w:val="24"/>
          <w:lang w:val="ru-RU"/>
        </w:rPr>
        <w:t xml:space="preserve">подбора </w:t>
      </w:r>
      <w:r w:rsidRPr="005777A6">
        <w:rPr>
          <w:rFonts w:ascii="Times New Roman" w:hAnsi="Times New Roman" w:cs="Times New Roman"/>
          <w:szCs w:val="24"/>
          <w:lang w:val="ru-RU"/>
        </w:rPr>
        <w:t>дозы в начале лечения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2088"/>
        <w:gridCol w:w="2410"/>
        <w:gridCol w:w="2614"/>
      </w:tblGrid>
      <w:tr w:rsidRPr="005777A6" w:rsidR="00FF1F73" w:rsidTr="000D6D84" w14:paraId="4C6668DC" w14:textId="77777777">
        <w:tc>
          <w:tcPr>
            <w:tcW w:w="1422" w:type="dxa"/>
            <w:shd w:val="clear" w:color="auto" w:fill="auto"/>
          </w:tcPr>
          <w:p w:rsidRPr="005777A6" w:rsidR="00FF1F73" w:rsidP="0022138E" w:rsidRDefault="00FF1F73" w14:paraId="7A1CCF6C" w14:textId="27DE6417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Доза</w:t>
            </w:r>
          </w:p>
        </w:tc>
        <w:tc>
          <w:tcPr>
            <w:tcW w:w="2088" w:type="dxa"/>
            <w:shd w:val="clear" w:color="auto" w:fill="auto"/>
          </w:tcPr>
          <w:p w:rsidRPr="005777A6" w:rsidR="00FF1F73" w:rsidP="0022138E" w:rsidRDefault="00FF1F73" w14:paraId="3E4E49C9" w14:textId="0644F50B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Время*</w:t>
            </w:r>
          </w:p>
        </w:tc>
        <w:tc>
          <w:tcPr>
            <w:tcW w:w="2410" w:type="dxa"/>
            <w:shd w:val="clear" w:color="auto" w:fill="auto"/>
          </w:tcPr>
          <w:p w:rsidRPr="005777A6" w:rsidR="00FF1F73" w:rsidP="0022138E" w:rsidRDefault="007F1B69" w14:paraId="5C717F0E" w14:textId="3497ED8F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Дозировка </w:t>
            </w:r>
            <w:r w:rsidRPr="005777A6" w:rsidR="00FF1F73">
              <w:rPr>
                <w:rFonts w:ascii="Times New Roman" w:hAnsi="Times New Roman" w:cs="Times New Roman"/>
                <w:szCs w:val="24"/>
                <w:lang w:val="ru-RU"/>
              </w:rPr>
              <w:t>(мкг)</w:t>
            </w:r>
          </w:p>
        </w:tc>
        <w:tc>
          <w:tcPr>
            <w:tcW w:w="2614" w:type="dxa"/>
          </w:tcPr>
          <w:p w:rsidRPr="005777A6" w:rsidR="00FF1F73" w:rsidP="004E6759" w:rsidRDefault="000D06E2" w14:paraId="09243087" w14:textId="73151358">
            <w:pPr>
              <w:pStyle w:val="PlainText"/>
              <w:spacing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Маркировка </w:t>
            </w:r>
            <w:r w:rsidRPr="005777A6" w:rsidR="00DC1C65">
              <w:rPr>
                <w:rFonts w:ascii="Times New Roman" w:hAnsi="Times New Roman" w:cs="Times New Roman"/>
                <w:szCs w:val="24"/>
                <w:lang w:val="ru-RU"/>
              </w:rPr>
              <w:t xml:space="preserve">предварительно заполненного </w:t>
            </w: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шприца</w:t>
            </w:r>
          </w:p>
        </w:tc>
      </w:tr>
      <w:tr w:rsidRPr="005777A6" w:rsidR="00FF1F73" w:rsidTr="000D6D84" w14:paraId="5016F2F7" w14:textId="77777777">
        <w:tc>
          <w:tcPr>
            <w:tcW w:w="1422" w:type="dxa"/>
            <w:shd w:val="clear" w:color="auto" w:fill="auto"/>
          </w:tcPr>
          <w:p w:rsidRPr="005777A6" w:rsidR="00FF1F73" w:rsidP="0022138E" w:rsidRDefault="00FF1F73" w14:paraId="0FD19425" w14:textId="7203AF00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Доза 1 </w:t>
            </w:r>
          </w:p>
        </w:tc>
        <w:tc>
          <w:tcPr>
            <w:tcW w:w="2088" w:type="dxa"/>
            <w:shd w:val="clear" w:color="auto" w:fill="auto"/>
          </w:tcPr>
          <w:p w:rsidRPr="005777A6" w:rsidR="00FF1F73" w:rsidP="0022138E" w:rsidRDefault="00FF1F73" w14:paraId="762D0935" w14:textId="0A94112E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День </w:t>
            </w:r>
            <w:r w:rsidRPr="005777A6" w:rsidR="001A51BD"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Pr="005777A6" w:rsidR="00FF1F73" w:rsidP="0022138E" w:rsidRDefault="00FF1F73" w14:paraId="38C7382E" w14:textId="77777777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63 </w:t>
            </w:r>
          </w:p>
        </w:tc>
        <w:tc>
          <w:tcPr>
            <w:tcW w:w="2614" w:type="dxa"/>
          </w:tcPr>
          <w:p w:rsidRPr="005777A6" w:rsidR="00FF1F73" w:rsidP="0022138E" w:rsidRDefault="00280F30" w14:paraId="4DC3155A" w14:textId="6768D3BC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Оранжевый</w:t>
            </w:r>
            <w:r w:rsidRPr="005777A6" w:rsidR="00FF1F73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</w:p>
        </w:tc>
      </w:tr>
      <w:tr w:rsidRPr="005777A6" w:rsidR="00FF1F73" w:rsidTr="000D6D84" w14:paraId="2827C98C" w14:textId="77777777">
        <w:tc>
          <w:tcPr>
            <w:tcW w:w="1422" w:type="dxa"/>
            <w:shd w:val="clear" w:color="auto" w:fill="auto"/>
          </w:tcPr>
          <w:p w:rsidRPr="005777A6" w:rsidR="00FF1F73" w:rsidP="0022138E" w:rsidRDefault="00FF1F73" w14:paraId="1B73BC55" w14:textId="2A2FEBB6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Доза 2 </w:t>
            </w:r>
          </w:p>
        </w:tc>
        <w:tc>
          <w:tcPr>
            <w:tcW w:w="2088" w:type="dxa"/>
            <w:shd w:val="clear" w:color="auto" w:fill="auto"/>
          </w:tcPr>
          <w:p w:rsidRPr="005777A6" w:rsidR="00FF1F73" w:rsidP="0022138E" w:rsidRDefault="00FF1F73" w14:paraId="420CD11C" w14:textId="24FC1FC8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День 14</w:t>
            </w:r>
          </w:p>
        </w:tc>
        <w:tc>
          <w:tcPr>
            <w:tcW w:w="2410" w:type="dxa"/>
            <w:shd w:val="clear" w:color="auto" w:fill="auto"/>
          </w:tcPr>
          <w:p w:rsidRPr="005777A6" w:rsidR="00FF1F73" w:rsidP="0022138E" w:rsidRDefault="00FF1F73" w14:paraId="00BEFCE9" w14:textId="77777777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94 </w:t>
            </w:r>
          </w:p>
        </w:tc>
        <w:tc>
          <w:tcPr>
            <w:tcW w:w="2614" w:type="dxa"/>
          </w:tcPr>
          <w:p w:rsidRPr="005777A6" w:rsidR="00FF1F73" w:rsidP="0022138E" w:rsidRDefault="00280F30" w14:paraId="39F9330A" w14:textId="149B2ABD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Голубой</w:t>
            </w:r>
          </w:p>
        </w:tc>
      </w:tr>
      <w:tr w:rsidRPr="005777A6" w:rsidR="00FF1F73" w:rsidTr="000D6D84" w14:paraId="0A425F43" w14:textId="77777777">
        <w:tc>
          <w:tcPr>
            <w:tcW w:w="1422" w:type="dxa"/>
            <w:shd w:val="clear" w:color="auto" w:fill="auto"/>
          </w:tcPr>
          <w:p w:rsidRPr="005777A6" w:rsidR="00FF1F73" w:rsidP="0022138E" w:rsidRDefault="00FF1F73" w14:paraId="196BC6AB" w14:textId="4115FED7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Доза 3 </w:t>
            </w:r>
          </w:p>
        </w:tc>
        <w:tc>
          <w:tcPr>
            <w:tcW w:w="2088" w:type="dxa"/>
            <w:shd w:val="clear" w:color="auto" w:fill="auto"/>
          </w:tcPr>
          <w:p w:rsidRPr="005777A6" w:rsidR="00FF1F73" w:rsidP="0022138E" w:rsidRDefault="00FF1F73" w14:paraId="56B15A8C" w14:textId="1D81768F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День 28</w:t>
            </w:r>
          </w:p>
        </w:tc>
        <w:tc>
          <w:tcPr>
            <w:tcW w:w="2410" w:type="dxa"/>
            <w:shd w:val="clear" w:color="auto" w:fill="auto"/>
          </w:tcPr>
          <w:p w:rsidRPr="005777A6" w:rsidR="00FF1F73" w:rsidP="0022138E" w:rsidRDefault="00FF1F73" w14:paraId="6CEB9130" w14:textId="15BFA1DF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 xml:space="preserve">125 (полная доза) </w:t>
            </w:r>
          </w:p>
        </w:tc>
        <w:tc>
          <w:tcPr>
            <w:tcW w:w="2614" w:type="dxa"/>
          </w:tcPr>
          <w:p w:rsidRPr="005777A6" w:rsidR="00FF1F73" w:rsidP="0022138E" w:rsidRDefault="00280F30" w14:paraId="242DC098" w14:textId="24BE3557">
            <w:pPr>
              <w:pStyle w:val="PlainText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5777A6">
              <w:rPr>
                <w:rFonts w:ascii="Times New Roman" w:hAnsi="Times New Roman" w:cs="Times New Roman"/>
                <w:szCs w:val="24"/>
                <w:lang w:val="ru-RU"/>
              </w:rPr>
              <w:t>Серый</w:t>
            </w:r>
          </w:p>
        </w:tc>
      </w:tr>
    </w:tbl>
    <w:p w:rsidRPr="005777A6" w:rsidR="001D00C4" w:rsidP="0022138E" w:rsidRDefault="00783FBE" w14:paraId="06FDF07E" w14:textId="43815134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szCs w:val="24"/>
          <w:lang w:val="ru-RU"/>
        </w:rPr>
        <w:t>*</w:t>
      </w:r>
      <w:r w:rsidRPr="005777A6" w:rsidR="004E6759">
        <w:rPr>
          <w:rFonts w:ascii="Times New Roman" w:hAnsi="Times New Roman" w:cs="Times New Roman"/>
          <w:sz w:val="20"/>
          <w:szCs w:val="20"/>
          <w:lang w:val="ru-RU"/>
        </w:rPr>
        <w:t>Одна и</w:t>
      </w:r>
      <w:r w:rsidRPr="005777A6" w:rsidR="0096651B">
        <w:rPr>
          <w:rFonts w:ascii="Times New Roman" w:hAnsi="Times New Roman" w:cs="Times New Roman"/>
          <w:sz w:val="20"/>
          <w:szCs w:val="20"/>
          <w:lang w:val="ru-RU"/>
        </w:rPr>
        <w:t>нъекция</w:t>
      </w:r>
      <w:r w:rsidRPr="005777A6" w:rsidR="009E060B">
        <w:rPr>
          <w:rFonts w:ascii="Times New Roman" w:hAnsi="Times New Roman" w:cs="Times New Roman"/>
          <w:sz w:val="20"/>
          <w:szCs w:val="20"/>
          <w:lang w:val="ru-RU"/>
        </w:rPr>
        <w:t xml:space="preserve"> каждые 2</w:t>
      </w:r>
      <w:r w:rsidRPr="005777A6" w:rsidR="003B1935">
        <w:rPr>
          <w:rFonts w:ascii="Times New Roman" w:hAnsi="Times New Roman" w:cs="Times New Roman"/>
          <w:sz w:val="20"/>
          <w:szCs w:val="20"/>
          <w:lang w:val="ru-RU"/>
        </w:rPr>
        <w:t> </w:t>
      </w:r>
      <w:r w:rsidRPr="005777A6" w:rsidR="009E060B">
        <w:rPr>
          <w:rFonts w:ascii="Times New Roman" w:hAnsi="Times New Roman" w:cs="Times New Roman"/>
          <w:sz w:val="20"/>
          <w:szCs w:val="20"/>
          <w:lang w:val="ru-RU"/>
        </w:rPr>
        <w:t>недели (14</w:t>
      </w:r>
      <w:r w:rsidRPr="005777A6" w:rsidR="003B1935">
        <w:rPr>
          <w:rFonts w:ascii="Times New Roman" w:hAnsi="Times New Roman" w:cs="Times New Roman"/>
          <w:sz w:val="20"/>
          <w:szCs w:val="20"/>
          <w:lang w:val="ru-RU"/>
        </w:rPr>
        <w:t> </w:t>
      </w:r>
      <w:r w:rsidRPr="005777A6" w:rsidR="009E060B">
        <w:rPr>
          <w:rFonts w:ascii="Times New Roman" w:hAnsi="Times New Roman" w:cs="Times New Roman"/>
          <w:sz w:val="20"/>
          <w:szCs w:val="20"/>
          <w:lang w:val="ru-RU"/>
        </w:rPr>
        <w:t>дней)</w:t>
      </w:r>
    </w:p>
    <w:p w:rsidRPr="005777A6" w:rsidR="00094461" w:rsidP="0022138E" w:rsidRDefault="0040390A" w14:paraId="0859AFD5" w14:textId="13440CA5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Постепенное увеличение</w:t>
      </w:r>
      <w:r w:rsidRPr="005777A6" w:rsidR="00A4540B">
        <w:rPr>
          <w:rFonts w:ascii="Times New Roman" w:hAnsi="Times New Roman" w:cs="Times New Roman"/>
          <w:szCs w:val="24"/>
          <w:lang w:val="ru-RU"/>
        </w:rPr>
        <w:t xml:space="preserve"> дозы в начале лечения </w:t>
      </w:r>
      <w:r w:rsidRPr="005777A6" w:rsidR="005F1B9C">
        <w:rPr>
          <w:rFonts w:ascii="Times New Roman" w:hAnsi="Times New Roman" w:cs="Times New Roman"/>
          <w:szCs w:val="24"/>
          <w:lang w:val="ru-RU"/>
        </w:rPr>
        <w:t>способствует лучшей</w:t>
      </w:r>
      <w:r w:rsidRPr="005777A6" w:rsidR="00A4540B">
        <w:rPr>
          <w:rFonts w:ascii="Times New Roman" w:hAnsi="Times New Roman" w:cs="Times New Roman"/>
          <w:szCs w:val="24"/>
          <w:lang w:val="ru-RU"/>
        </w:rPr>
        <w:t xml:space="preserve"> переносимост</w:t>
      </w:r>
      <w:r w:rsidRPr="005777A6" w:rsidR="005F1B9C">
        <w:rPr>
          <w:rFonts w:ascii="Times New Roman" w:hAnsi="Times New Roman" w:cs="Times New Roman"/>
          <w:szCs w:val="24"/>
          <w:lang w:val="ru-RU"/>
        </w:rPr>
        <w:t>и</w:t>
      </w:r>
      <w:r w:rsidRPr="005777A6" w:rsidR="00A4540B">
        <w:rPr>
          <w:rFonts w:ascii="Times New Roman" w:hAnsi="Times New Roman" w:cs="Times New Roman"/>
          <w:szCs w:val="24"/>
          <w:lang w:val="ru-RU"/>
        </w:rPr>
        <w:t xml:space="preserve"> гриппоподобных симптомов, </w:t>
      </w:r>
      <w:r w:rsidRPr="005777A6">
        <w:rPr>
          <w:rFonts w:ascii="Times New Roman" w:hAnsi="Times New Roman" w:cs="Times New Roman"/>
          <w:szCs w:val="24"/>
          <w:lang w:val="ru-RU"/>
        </w:rPr>
        <w:t>сопровождающих</w:t>
      </w:r>
      <w:r w:rsidRPr="005777A6" w:rsidR="00A4540B">
        <w:rPr>
          <w:rFonts w:ascii="Times New Roman" w:hAnsi="Times New Roman" w:cs="Times New Roman"/>
          <w:szCs w:val="24"/>
          <w:lang w:val="ru-RU"/>
        </w:rPr>
        <w:t xml:space="preserve"> начало применения интерферонов. Профилактическое и сопутствующее применение противовоспалительных, обезболивающих и/или жаропонижающих средств может предотвратить или облегчить гриппоподобные симптомы, иногда сопровождающие лечение интерферонами (см</w:t>
      </w:r>
      <w:r w:rsidR="001B27E7">
        <w:rPr>
          <w:rFonts w:ascii="Times New Roman" w:hAnsi="Times New Roman" w:cs="Times New Roman"/>
          <w:szCs w:val="24"/>
          <w:lang w:val="ru-RU"/>
        </w:rPr>
        <w:t>.</w:t>
      </w:r>
      <w:r w:rsidRPr="005777A6" w:rsidR="00A4540B">
        <w:rPr>
          <w:rFonts w:ascii="Times New Roman" w:hAnsi="Times New Roman" w:cs="Times New Roman"/>
          <w:szCs w:val="24"/>
          <w:lang w:val="ru-RU"/>
        </w:rPr>
        <w:t xml:space="preserve"> раздел «Побочн</w:t>
      </w:r>
      <w:r w:rsidRPr="005777A6" w:rsidR="007348E8">
        <w:rPr>
          <w:rFonts w:ascii="Times New Roman" w:hAnsi="Times New Roman" w:cs="Times New Roman"/>
          <w:szCs w:val="24"/>
          <w:lang w:val="ru-RU"/>
        </w:rPr>
        <w:t>ое</w:t>
      </w:r>
      <w:r w:rsidRPr="005777A6" w:rsidR="00A4540B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7348E8">
        <w:rPr>
          <w:rFonts w:ascii="Times New Roman" w:hAnsi="Times New Roman" w:cs="Times New Roman"/>
          <w:szCs w:val="24"/>
          <w:lang w:val="ru-RU"/>
        </w:rPr>
        <w:t>действие</w:t>
      </w:r>
      <w:r w:rsidRPr="005777A6" w:rsidR="00A4540B">
        <w:rPr>
          <w:rFonts w:ascii="Times New Roman" w:hAnsi="Times New Roman" w:cs="Times New Roman"/>
          <w:szCs w:val="24"/>
          <w:lang w:val="ru-RU"/>
        </w:rPr>
        <w:t>»).</w:t>
      </w:r>
      <w:r w:rsidRPr="005777A6" w:rsidR="00AB6C5F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Pr="005777A6" w:rsidR="00A93147" w:rsidP="0022138E" w:rsidRDefault="00B25928" w14:paraId="59ED3838" w14:textId="6A5EA437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 xml:space="preserve">При случайном пропуске дозы </w:t>
      </w:r>
      <w:r w:rsidRPr="005777A6" w:rsidR="00437549">
        <w:rPr>
          <w:rFonts w:ascii="Times New Roman" w:hAnsi="Times New Roman" w:cs="Times New Roman"/>
          <w:szCs w:val="24"/>
          <w:lang w:val="ru-RU"/>
        </w:rPr>
        <w:t xml:space="preserve">препарата </w:t>
      </w:r>
      <w:proofErr w:type="spellStart"/>
      <w:r w:rsidRPr="005777A6" w:rsidR="00437549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 w:rsidR="00437549">
        <w:rPr>
          <w:rFonts w:ascii="Times New Roman" w:hAnsi="Times New Roman" w:cs="Times New Roman"/>
          <w:szCs w:val="24"/>
          <w:lang w:val="ru-RU"/>
        </w:rPr>
        <w:t xml:space="preserve">, ее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следует </w:t>
      </w:r>
      <w:r w:rsidRPr="005777A6" w:rsidR="003118F4">
        <w:rPr>
          <w:rFonts w:ascii="Times New Roman" w:hAnsi="Times New Roman" w:cs="Times New Roman"/>
          <w:szCs w:val="24"/>
          <w:lang w:val="ru-RU"/>
        </w:rPr>
        <w:t xml:space="preserve">ввести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как можно быстрее </w:t>
      </w:r>
      <w:r w:rsidRPr="005777A6" w:rsidR="003118F4">
        <w:rPr>
          <w:rFonts w:ascii="Times New Roman" w:hAnsi="Times New Roman" w:cs="Times New Roman"/>
          <w:szCs w:val="24"/>
          <w:lang w:val="ru-RU"/>
        </w:rPr>
        <w:t>согласно следующей рекомендации:</w:t>
      </w:r>
    </w:p>
    <w:p w:rsidRPr="005777A6" w:rsidR="00094461" w:rsidP="0022138E" w:rsidRDefault="00711F05" w14:paraId="20D34DE0" w14:textId="6D3D002D">
      <w:pPr>
        <w:pStyle w:val="PlainText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Если осталось 7</w:t>
      </w:r>
      <w:r w:rsidRPr="005777A6" w:rsidR="003B1935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дней или более до следующей плановой дозы: </w:t>
      </w:r>
    </w:p>
    <w:p w:rsidRPr="005777A6" w:rsidR="00711F05" w:rsidP="0022138E" w:rsidRDefault="00711F05" w14:paraId="365572D9" w14:textId="6B8BC4CF">
      <w:pPr>
        <w:pStyle w:val="PlainText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немедленно ввести</w:t>
      </w:r>
      <w:r w:rsidRPr="005777A6" w:rsidR="00094461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>
        <w:rPr>
          <w:rFonts w:ascii="Times New Roman" w:hAnsi="Times New Roman" w:cs="Times New Roman"/>
          <w:szCs w:val="24"/>
          <w:lang w:val="ru-RU"/>
        </w:rPr>
        <w:t>пропущенную дозу. Последующую дозу вводят как запланировано.</w:t>
      </w:r>
    </w:p>
    <w:p w:rsidRPr="005777A6" w:rsidR="00094461" w:rsidP="0022138E" w:rsidRDefault="00711F05" w14:paraId="40E4D5DD" w14:textId="2DFC723F">
      <w:pPr>
        <w:pStyle w:val="PlainText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Если осталось менее 7</w:t>
      </w:r>
      <w:r w:rsidRPr="005777A6" w:rsidR="003B1935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дней до следующей плановой дозы: </w:t>
      </w:r>
    </w:p>
    <w:p w:rsidRPr="005777A6" w:rsidR="00711F05" w:rsidP="0022138E" w:rsidRDefault="004940D8" w14:paraId="08DCA50B" w14:textId="4BCEC55F">
      <w:pPr>
        <w:pStyle w:val="PlainText"/>
        <w:spacing w:after="240"/>
        <w:jc w:val="both"/>
        <w:rPr>
          <w:rFonts w:ascii="Times New Roman" w:hAnsi="Times New Roman" w:cs="Times New Roman"/>
          <w:szCs w:val="24"/>
          <w:lang w:val="ru-RU"/>
        </w:rPr>
      </w:pPr>
      <w:r w:rsidRPr="005777A6">
        <w:rPr>
          <w:rFonts w:ascii="Times New Roman" w:hAnsi="Times New Roman" w:cs="Times New Roman"/>
          <w:szCs w:val="24"/>
          <w:lang w:val="ru-RU"/>
        </w:rPr>
        <w:t>н</w:t>
      </w:r>
      <w:r w:rsidRPr="005777A6" w:rsidR="008F7AA6">
        <w:rPr>
          <w:rFonts w:ascii="Times New Roman" w:hAnsi="Times New Roman" w:cs="Times New Roman"/>
          <w:szCs w:val="24"/>
          <w:lang w:val="ru-RU"/>
        </w:rPr>
        <w:t>ов</w:t>
      </w:r>
      <w:r w:rsidRPr="005777A6">
        <w:rPr>
          <w:rFonts w:ascii="Times New Roman" w:hAnsi="Times New Roman" w:cs="Times New Roman"/>
          <w:szCs w:val="24"/>
          <w:lang w:val="ru-RU"/>
        </w:rPr>
        <w:t>ый график</w:t>
      </w:r>
      <w:r w:rsidRPr="005777A6" w:rsidR="008F7AA6">
        <w:rPr>
          <w:rFonts w:ascii="Times New Roman" w:hAnsi="Times New Roman" w:cs="Times New Roman"/>
          <w:szCs w:val="24"/>
          <w:lang w:val="ru-RU"/>
        </w:rPr>
        <w:t xml:space="preserve"> плановых инъекций 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(один раз в </w:t>
      </w:r>
      <w:r w:rsidRPr="005777A6" w:rsidR="00982512">
        <w:rPr>
          <w:rFonts w:ascii="Times New Roman" w:hAnsi="Times New Roman" w:cs="Times New Roman"/>
          <w:szCs w:val="24"/>
          <w:lang w:val="ru-RU"/>
        </w:rPr>
        <w:t>2</w:t>
      </w:r>
      <w:r w:rsidRPr="005777A6" w:rsidR="003B1935">
        <w:rPr>
          <w:rFonts w:ascii="Times New Roman" w:hAnsi="Times New Roman" w:cs="Times New Roman"/>
          <w:szCs w:val="24"/>
          <w:lang w:val="ru-RU"/>
        </w:rPr>
        <w:t> </w:t>
      </w:r>
      <w:r w:rsidRPr="005777A6">
        <w:rPr>
          <w:rFonts w:ascii="Times New Roman" w:hAnsi="Times New Roman" w:cs="Times New Roman"/>
          <w:szCs w:val="24"/>
          <w:lang w:val="ru-RU"/>
        </w:rPr>
        <w:t xml:space="preserve">недели) </w:t>
      </w:r>
      <w:r w:rsidRPr="005777A6" w:rsidR="00437549">
        <w:rPr>
          <w:rFonts w:ascii="Times New Roman" w:hAnsi="Times New Roman" w:cs="Times New Roman"/>
          <w:szCs w:val="24"/>
          <w:lang w:val="ru-RU"/>
        </w:rPr>
        <w:t>следует начать со</w:t>
      </w:r>
      <w:r w:rsidRPr="005777A6" w:rsidR="008F7AA6">
        <w:rPr>
          <w:rFonts w:ascii="Times New Roman" w:hAnsi="Times New Roman" w:cs="Times New Roman"/>
          <w:szCs w:val="24"/>
          <w:lang w:val="ru-RU"/>
        </w:rPr>
        <w:t xml:space="preserve"> дня введения пропущенной дозы. Нельзя вводить препарат </w:t>
      </w:r>
      <w:proofErr w:type="spellStart"/>
      <w:r w:rsidRPr="005777A6" w:rsidR="008F7AA6">
        <w:rPr>
          <w:rFonts w:ascii="Times New Roman" w:hAnsi="Times New Roman" w:cs="Times New Roman"/>
          <w:szCs w:val="24"/>
          <w:lang w:val="ru-RU"/>
        </w:rPr>
        <w:t>Плегриди</w:t>
      </w:r>
      <w:proofErr w:type="spellEnd"/>
      <w:r w:rsidRPr="005777A6" w:rsidR="008F7AA6">
        <w:rPr>
          <w:rFonts w:ascii="Times New Roman" w:hAnsi="Times New Roman" w:cs="Times New Roman"/>
          <w:szCs w:val="24"/>
          <w:lang w:val="ru-RU"/>
        </w:rPr>
        <w:t xml:space="preserve"> </w:t>
      </w:r>
      <w:r w:rsidRPr="005777A6" w:rsidR="009D660A">
        <w:rPr>
          <w:rFonts w:ascii="Times New Roman" w:hAnsi="Times New Roman" w:cs="Times New Roman"/>
          <w:szCs w:val="24"/>
          <w:lang w:val="ru-RU"/>
        </w:rPr>
        <w:t>чаще</w:t>
      </w:r>
      <w:r w:rsidRPr="005777A6" w:rsidR="008B03D7">
        <w:rPr>
          <w:rFonts w:ascii="Times New Roman" w:hAnsi="Times New Roman" w:cs="Times New Roman"/>
          <w:szCs w:val="24"/>
          <w:lang w:val="ru-RU"/>
        </w:rPr>
        <w:t>, чем через 7</w:t>
      </w:r>
      <w:r w:rsidRPr="005777A6" w:rsidR="003B1935">
        <w:rPr>
          <w:rFonts w:ascii="Times New Roman" w:hAnsi="Times New Roman" w:cs="Times New Roman"/>
          <w:szCs w:val="24"/>
          <w:lang w:val="ru-RU"/>
        </w:rPr>
        <w:t> </w:t>
      </w:r>
      <w:r w:rsidRPr="005777A6" w:rsidR="008B03D7">
        <w:rPr>
          <w:rFonts w:ascii="Times New Roman" w:hAnsi="Times New Roman" w:cs="Times New Roman"/>
          <w:szCs w:val="24"/>
          <w:lang w:val="ru-RU"/>
        </w:rPr>
        <w:t>дней</w:t>
      </w:r>
      <w:r w:rsidRPr="005777A6" w:rsidR="008F7AA6">
        <w:rPr>
          <w:rFonts w:ascii="Times New Roman" w:hAnsi="Times New Roman" w:cs="Times New Roman"/>
          <w:szCs w:val="24"/>
          <w:lang w:val="ru-RU"/>
        </w:rPr>
        <w:t>.</w:t>
      </w:r>
    </w:p>
    <w:p w:rsidRPr="005320A6" w:rsidR="00A93147" w:rsidP="0022138E" w:rsidRDefault="00A93147" w14:paraId="5DEE70D8" w14:textId="77777777">
      <w:pPr>
        <w:pStyle w:val="Default"/>
        <w:spacing w:after="240" w:line="360" w:lineRule="auto"/>
        <w:jc w:val="both"/>
        <w:rPr>
          <w:color w:val="auto"/>
          <w:u w:val="single"/>
          <w:lang w:val="ru-RU"/>
        </w:rPr>
      </w:pPr>
      <w:r w:rsidRPr="005320A6">
        <w:rPr>
          <w:color w:val="auto"/>
          <w:u w:val="single"/>
          <w:lang w:val="ru-RU"/>
        </w:rPr>
        <w:t>Применение у особых групп пациентов</w:t>
      </w:r>
    </w:p>
    <w:p w:rsidRPr="005777A6" w:rsidR="000B44B3" w:rsidP="00A860E1" w:rsidRDefault="00A93147" w14:paraId="48119249" w14:textId="77777777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Пожилые пациенты</w:t>
      </w:r>
    </w:p>
    <w:p w:rsidRPr="005777A6" w:rsidR="00A93147" w:rsidP="00A860E1" w:rsidRDefault="004E6759" w14:paraId="39937925" w14:textId="2613DDD8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i/>
          <w:color w:val="auto"/>
          <w:lang w:val="ru-RU"/>
        </w:rPr>
        <w:t>У</w:t>
      </w:r>
      <w:r w:rsidRPr="005777A6" w:rsidR="00A93147">
        <w:rPr>
          <w:color w:val="auto"/>
          <w:lang w:val="ru-RU"/>
        </w:rPr>
        <w:t xml:space="preserve"> пациентов в возрасте старше 65</w:t>
      </w:r>
      <w:r w:rsidRPr="005777A6" w:rsidR="00FB50EA">
        <w:rPr>
          <w:color w:val="auto"/>
          <w:lang w:val="ru-RU"/>
        </w:rPr>
        <w:t> </w:t>
      </w:r>
      <w:r w:rsidRPr="005777A6" w:rsidR="00A93147">
        <w:rPr>
          <w:color w:val="auto"/>
          <w:lang w:val="ru-RU"/>
        </w:rPr>
        <w:t xml:space="preserve">лет </w:t>
      </w:r>
      <w:r w:rsidRPr="005777A6">
        <w:rPr>
          <w:color w:val="auto"/>
          <w:lang w:val="ru-RU"/>
        </w:rPr>
        <w:t xml:space="preserve">безопасность и эффективность препарата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</w:t>
      </w:r>
      <w:r w:rsidRPr="005777A6" w:rsidR="00A93147">
        <w:rPr>
          <w:color w:val="auto"/>
          <w:lang w:val="ru-RU"/>
        </w:rPr>
        <w:t xml:space="preserve">изучена недостаточно из-за ограниченного количества пациентов этой возрастной группы, включенных в клинические исследования. </w:t>
      </w:r>
    </w:p>
    <w:p w:rsidRPr="005777A6" w:rsidR="00A93147" w:rsidP="0022138E" w:rsidRDefault="00A93147" w14:paraId="699B4F44" w14:textId="77777777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Почечная недостаточность</w:t>
      </w:r>
    </w:p>
    <w:p w:rsidRPr="005777A6" w:rsidR="00A93147" w:rsidP="0022319D" w:rsidRDefault="00DA6C6B" w14:paraId="063CC0D8" w14:textId="34A5F08D">
      <w:pPr>
        <w:pStyle w:val="Default"/>
        <w:spacing w:after="240" w:line="360" w:lineRule="auto"/>
        <w:contextualSpacing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С</w:t>
      </w:r>
      <w:r w:rsidRPr="005777A6" w:rsidR="00A93147">
        <w:rPr>
          <w:color w:val="auto"/>
          <w:lang w:val="ru-RU"/>
        </w:rPr>
        <w:t xml:space="preserve">огласно данным </w:t>
      </w:r>
      <w:r w:rsidRPr="005777A6" w:rsidR="004E6759">
        <w:rPr>
          <w:color w:val="auto"/>
          <w:lang w:val="ru-RU"/>
        </w:rPr>
        <w:t xml:space="preserve">клинических </w:t>
      </w:r>
      <w:r w:rsidRPr="005777A6" w:rsidR="00A93147">
        <w:rPr>
          <w:color w:val="auto"/>
          <w:lang w:val="ru-RU"/>
        </w:rPr>
        <w:t xml:space="preserve">исследований у пациентов с </w:t>
      </w:r>
      <w:r w:rsidRPr="005777A6" w:rsidR="00570C4B">
        <w:rPr>
          <w:color w:val="auto"/>
          <w:lang w:val="ru-RU"/>
        </w:rPr>
        <w:t>легкой, средней</w:t>
      </w:r>
      <w:r w:rsidRPr="005777A6">
        <w:rPr>
          <w:color w:val="auto"/>
          <w:lang w:val="ru-RU"/>
        </w:rPr>
        <w:t>,</w:t>
      </w:r>
      <w:r w:rsidRPr="005777A6" w:rsidR="00570C4B">
        <w:rPr>
          <w:color w:val="auto"/>
          <w:lang w:val="ru-RU"/>
        </w:rPr>
        <w:t xml:space="preserve"> тяжелой </w:t>
      </w:r>
      <w:r w:rsidRPr="005777A6" w:rsidR="00A93147">
        <w:rPr>
          <w:color w:val="auto"/>
          <w:lang w:val="ru-RU"/>
        </w:rPr>
        <w:t>почечной недостаточностью, а также терминальной стадией почечной недостаточности</w:t>
      </w:r>
      <w:r w:rsidRPr="005777A6" w:rsidR="00092B60">
        <w:rPr>
          <w:color w:val="auto"/>
          <w:lang w:val="ru-RU"/>
        </w:rPr>
        <w:t>,</w:t>
      </w:r>
      <w:r w:rsidRPr="005777A6" w:rsidR="00A93147">
        <w:rPr>
          <w:color w:val="auto"/>
          <w:lang w:val="ru-RU"/>
        </w:rPr>
        <w:t xml:space="preserve"> </w:t>
      </w:r>
      <w:r w:rsidRPr="005777A6">
        <w:rPr>
          <w:color w:val="auto"/>
          <w:lang w:val="ru-RU"/>
        </w:rPr>
        <w:t xml:space="preserve">коррекции дозы препарата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</w:t>
      </w:r>
      <w:r w:rsidRPr="005777A6" w:rsidR="00F31946">
        <w:rPr>
          <w:color w:val="auto"/>
          <w:lang w:val="ru-RU"/>
        </w:rPr>
        <w:t xml:space="preserve">не требуется </w:t>
      </w:r>
      <w:r w:rsidRPr="005777A6" w:rsidR="00A93147">
        <w:rPr>
          <w:color w:val="auto"/>
          <w:lang w:val="ru-RU"/>
        </w:rPr>
        <w:t>(см. раздел</w:t>
      </w:r>
      <w:r w:rsidRPr="005777A6" w:rsidR="005570DA">
        <w:rPr>
          <w:color w:val="auto"/>
          <w:lang w:val="ru-RU"/>
        </w:rPr>
        <w:t>ы «Особые указания» и</w:t>
      </w:r>
      <w:r w:rsidRPr="005777A6" w:rsidR="00A93147">
        <w:rPr>
          <w:color w:val="auto"/>
          <w:lang w:val="ru-RU"/>
        </w:rPr>
        <w:t xml:space="preserve"> «Фармакокинетика»).</w:t>
      </w:r>
    </w:p>
    <w:p w:rsidRPr="005777A6" w:rsidR="00A93147" w:rsidP="0022138E" w:rsidRDefault="00A93147" w14:paraId="63BEC97A" w14:textId="77777777">
      <w:pPr>
        <w:pStyle w:val="Default"/>
        <w:spacing w:line="360" w:lineRule="auto"/>
        <w:contextualSpacing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Печеночная недостаточность</w:t>
      </w:r>
    </w:p>
    <w:p w:rsidRPr="005777A6" w:rsidR="00A93147" w:rsidP="0022319D" w:rsidRDefault="00A93147" w14:paraId="29443134" w14:textId="5A197C50">
      <w:pPr>
        <w:pStyle w:val="Default"/>
        <w:spacing w:after="240" w:line="360" w:lineRule="auto"/>
        <w:contextualSpacing/>
        <w:jc w:val="both"/>
        <w:rPr>
          <w:color w:val="auto"/>
          <w:lang w:val="ru-RU"/>
        </w:rPr>
      </w:pP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не изучали у пациентов с печеночной недостаточностью (см. раздел «Особые указания»).</w:t>
      </w:r>
    </w:p>
    <w:p w:rsidRPr="005777A6" w:rsidR="002B0AC8" w:rsidP="0022138E" w:rsidRDefault="002B0AC8" w14:paraId="18DCB28E" w14:textId="77777777">
      <w:pPr>
        <w:pStyle w:val="Default"/>
        <w:spacing w:line="360" w:lineRule="auto"/>
        <w:contextualSpacing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Дети</w:t>
      </w:r>
    </w:p>
    <w:p w:rsidRPr="005777A6" w:rsidR="002B0AC8" w:rsidP="0022138E" w:rsidRDefault="004E6759" w14:paraId="52AB8366" w14:textId="19BE1C8F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У </w:t>
      </w:r>
      <w:r w:rsidRPr="005777A6" w:rsidR="002B0AC8">
        <w:rPr>
          <w:color w:val="auto"/>
          <w:lang w:val="ru-RU"/>
        </w:rPr>
        <w:t>пациентов младше 18</w:t>
      </w:r>
      <w:r w:rsidRPr="005777A6" w:rsidR="00A65101">
        <w:rPr>
          <w:color w:val="auto"/>
          <w:lang w:val="ru-RU"/>
        </w:rPr>
        <w:t> </w:t>
      </w:r>
      <w:r w:rsidRPr="005777A6" w:rsidR="002B0AC8">
        <w:rPr>
          <w:color w:val="auto"/>
          <w:lang w:val="ru-RU"/>
        </w:rPr>
        <w:t>лет</w:t>
      </w:r>
      <w:r w:rsidRPr="005777A6">
        <w:rPr>
          <w:color w:val="auto"/>
          <w:lang w:val="ru-RU"/>
        </w:rPr>
        <w:t xml:space="preserve"> безопасность и эффективность препарата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не изучали</w:t>
      </w:r>
      <w:r w:rsidRPr="005777A6" w:rsidR="00670CD2">
        <w:rPr>
          <w:color w:val="auto"/>
          <w:lang w:val="ru-RU"/>
        </w:rPr>
        <w:t xml:space="preserve">, </w:t>
      </w:r>
      <w:r w:rsidRPr="005777A6">
        <w:rPr>
          <w:color w:val="auto"/>
          <w:lang w:val="ru-RU"/>
        </w:rPr>
        <w:t xml:space="preserve">поэтому </w:t>
      </w:r>
      <w:r w:rsidRPr="005777A6" w:rsidR="00670CD2">
        <w:rPr>
          <w:color w:val="auto"/>
          <w:lang w:val="ru-RU"/>
        </w:rPr>
        <w:t xml:space="preserve">данные </w:t>
      </w:r>
      <w:r w:rsidRPr="005777A6" w:rsidR="00E83560">
        <w:rPr>
          <w:color w:val="auto"/>
          <w:lang w:val="ru-RU"/>
        </w:rPr>
        <w:t xml:space="preserve">по применению препарата в данной возрастной группе </w:t>
      </w:r>
      <w:r w:rsidRPr="005777A6" w:rsidR="00670CD2">
        <w:rPr>
          <w:color w:val="auto"/>
          <w:lang w:val="ru-RU"/>
        </w:rPr>
        <w:t>отсутствуют.</w:t>
      </w:r>
    </w:p>
    <w:p w:rsidRPr="005777A6" w:rsidR="009B27F9" w:rsidP="0022138E" w:rsidRDefault="009B27F9" w14:paraId="4089E21A" w14:textId="02DFF47B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Способ введения</w:t>
      </w:r>
    </w:p>
    <w:p w:rsidRPr="005777A6" w:rsidR="009B27F9" w:rsidP="0022138E" w:rsidRDefault="009B27F9" w14:paraId="04B3DADD" w14:textId="742CBC47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Препарат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предназначен </w:t>
      </w:r>
      <w:r w:rsidRPr="005777A6">
        <w:rPr>
          <w:b/>
          <w:i/>
          <w:color w:val="auto"/>
          <w:lang w:val="ru-RU"/>
        </w:rPr>
        <w:t xml:space="preserve">для </w:t>
      </w:r>
      <w:r w:rsidRPr="005777A6" w:rsidR="00A21B22">
        <w:rPr>
          <w:b/>
          <w:i/>
          <w:color w:val="auto"/>
          <w:lang w:val="ru-RU"/>
        </w:rPr>
        <w:t xml:space="preserve">подкожного </w:t>
      </w:r>
      <w:r w:rsidRPr="005777A6">
        <w:rPr>
          <w:b/>
          <w:i/>
          <w:color w:val="auto"/>
          <w:lang w:val="ru-RU"/>
        </w:rPr>
        <w:t>введения</w:t>
      </w:r>
      <w:r w:rsidRPr="005777A6">
        <w:rPr>
          <w:color w:val="auto"/>
          <w:lang w:val="ru-RU"/>
        </w:rPr>
        <w:t>.</w:t>
      </w:r>
    </w:p>
    <w:p w:rsidRPr="005777A6" w:rsidR="00E25863" w:rsidP="0022138E" w:rsidRDefault="00060FF7" w14:paraId="053D1D9E" w14:textId="4CDD6947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Рекомендуется </w:t>
      </w:r>
      <w:r w:rsidRPr="005777A6" w:rsidR="00705A83">
        <w:rPr>
          <w:color w:val="auto"/>
          <w:lang w:val="ru-RU"/>
        </w:rPr>
        <w:t xml:space="preserve">обучить </w:t>
      </w:r>
      <w:r w:rsidRPr="005777A6">
        <w:rPr>
          <w:color w:val="auto"/>
          <w:lang w:val="ru-RU"/>
        </w:rPr>
        <w:t>пациента правильной технике подкожных инъекций с применением предварительно заполненного шприца.</w:t>
      </w:r>
      <w:r w:rsidRPr="005777A6" w:rsidR="00DF55A7">
        <w:rPr>
          <w:color w:val="auto"/>
          <w:lang w:val="ru-RU"/>
        </w:rPr>
        <w:t xml:space="preserve"> </w:t>
      </w:r>
      <w:r w:rsidRPr="005777A6" w:rsidR="00E83560">
        <w:rPr>
          <w:color w:val="auto"/>
          <w:lang w:val="ru-RU"/>
        </w:rPr>
        <w:t xml:space="preserve">Пациентам </w:t>
      </w:r>
      <w:r w:rsidRPr="005777A6" w:rsidR="00DF55A7">
        <w:rPr>
          <w:color w:val="auto"/>
          <w:lang w:val="ru-RU"/>
        </w:rPr>
        <w:t xml:space="preserve">следует </w:t>
      </w:r>
      <w:r w:rsidRPr="005777A6" w:rsidR="00E83560">
        <w:rPr>
          <w:color w:val="auto"/>
          <w:lang w:val="ru-RU"/>
        </w:rPr>
        <w:t>рекомендовать</w:t>
      </w:r>
      <w:r w:rsidRPr="005777A6" w:rsidR="00A21B22">
        <w:rPr>
          <w:color w:val="auto"/>
          <w:lang w:val="ru-RU"/>
        </w:rPr>
        <w:t xml:space="preserve"> </w:t>
      </w:r>
      <w:r w:rsidRPr="005777A6" w:rsidR="00DF55A7">
        <w:rPr>
          <w:color w:val="auto"/>
          <w:lang w:val="ru-RU"/>
        </w:rPr>
        <w:t xml:space="preserve">менять место </w:t>
      </w:r>
      <w:r w:rsidRPr="005777A6" w:rsidR="00E83560">
        <w:rPr>
          <w:color w:val="auto"/>
          <w:lang w:val="ru-RU"/>
        </w:rPr>
        <w:t>инъекций</w:t>
      </w:r>
      <w:r w:rsidRPr="005777A6" w:rsidR="00DF55A7">
        <w:rPr>
          <w:color w:val="auto"/>
          <w:lang w:val="ru-RU"/>
        </w:rPr>
        <w:t xml:space="preserve">. </w:t>
      </w:r>
      <w:r w:rsidRPr="005777A6" w:rsidR="00A21B22">
        <w:rPr>
          <w:color w:val="auto"/>
          <w:lang w:val="ru-RU"/>
        </w:rPr>
        <w:t>Препарат</w:t>
      </w:r>
      <w:r w:rsidRPr="005777A6" w:rsidR="00DF55A7">
        <w:rPr>
          <w:color w:val="auto"/>
          <w:lang w:val="ru-RU"/>
        </w:rPr>
        <w:t xml:space="preserve"> обычно </w:t>
      </w:r>
      <w:r w:rsidRPr="005777A6" w:rsidR="00A21B22">
        <w:rPr>
          <w:color w:val="auto"/>
          <w:lang w:val="ru-RU"/>
        </w:rPr>
        <w:t>вводят</w:t>
      </w:r>
      <w:r w:rsidRPr="005777A6" w:rsidR="00DF55A7">
        <w:rPr>
          <w:color w:val="auto"/>
          <w:lang w:val="ru-RU"/>
        </w:rPr>
        <w:t xml:space="preserve"> </w:t>
      </w:r>
      <w:r w:rsidRPr="005777A6" w:rsidR="00A21B22">
        <w:rPr>
          <w:color w:val="auto"/>
          <w:lang w:val="ru-RU"/>
        </w:rPr>
        <w:t>под кожу</w:t>
      </w:r>
      <w:r w:rsidRPr="005777A6" w:rsidR="00DF55A7">
        <w:rPr>
          <w:color w:val="auto"/>
          <w:lang w:val="ru-RU"/>
        </w:rPr>
        <w:t xml:space="preserve"> живот</w:t>
      </w:r>
      <w:r w:rsidRPr="005777A6" w:rsidR="00A21B22">
        <w:rPr>
          <w:color w:val="auto"/>
          <w:lang w:val="ru-RU"/>
        </w:rPr>
        <w:t>а</w:t>
      </w:r>
      <w:r w:rsidRPr="005777A6" w:rsidR="00DF55A7">
        <w:rPr>
          <w:color w:val="auto"/>
          <w:lang w:val="ru-RU"/>
        </w:rPr>
        <w:t>, плеч</w:t>
      </w:r>
      <w:r w:rsidRPr="005777A6" w:rsidR="00A21B22">
        <w:rPr>
          <w:color w:val="auto"/>
          <w:lang w:val="ru-RU"/>
        </w:rPr>
        <w:t>а</w:t>
      </w:r>
      <w:r w:rsidRPr="005777A6" w:rsidR="00DF55A7">
        <w:rPr>
          <w:color w:val="auto"/>
          <w:lang w:val="ru-RU"/>
        </w:rPr>
        <w:t xml:space="preserve"> или бедр</w:t>
      </w:r>
      <w:r w:rsidRPr="005777A6" w:rsidR="00A21B22">
        <w:rPr>
          <w:color w:val="auto"/>
          <w:lang w:val="ru-RU"/>
        </w:rPr>
        <w:t>а</w:t>
      </w:r>
      <w:r w:rsidRPr="005777A6" w:rsidR="00DF55A7">
        <w:rPr>
          <w:color w:val="auto"/>
          <w:lang w:val="ru-RU"/>
        </w:rPr>
        <w:t>.</w:t>
      </w:r>
    </w:p>
    <w:p w:rsidRPr="005777A6" w:rsidR="00B425B8" w:rsidP="0029625A" w:rsidRDefault="00C90C7D" w14:paraId="771D1082" w14:textId="665F2D6C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Каждый предварительно заполненный шприц снабжен иглой. Предварительно заполненны</w:t>
      </w:r>
      <w:r w:rsidRPr="005777A6" w:rsidR="00531FA0">
        <w:rPr>
          <w:color w:val="auto"/>
          <w:lang w:val="ru-RU"/>
        </w:rPr>
        <w:t>й</w:t>
      </w:r>
      <w:r w:rsidRPr="005777A6">
        <w:rPr>
          <w:color w:val="auto"/>
          <w:lang w:val="ru-RU"/>
        </w:rPr>
        <w:t xml:space="preserve"> шприц предназначен</w:t>
      </w:r>
      <w:r w:rsidRPr="005777A6" w:rsidR="00531FA0">
        <w:rPr>
          <w:color w:val="auto"/>
          <w:lang w:val="ru-RU"/>
        </w:rPr>
        <w:t xml:space="preserve"> </w:t>
      </w:r>
      <w:r w:rsidRPr="005777A6">
        <w:rPr>
          <w:color w:val="auto"/>
          <w:lang w:val="ru-RU"/>
        </w:rPr>
        <w:t>только для однократного применения и после применения долж</w:t>
      </w:r>
      <w:r w:rsidRPr="005777A6" w:rsidR="00531FA0">
        <w:rPr>
          <w:color w:val="auto"/>
          <w:lang w:val="ru-RU"/>
        </w:rPr>
        <w:t>ен</w:t>
      </w:r>
      <w:r w:rsidRPr="005777A6">
        <w:rPr>
          <w:color w:val="auto"/>
          <w:lang w:val="ru-RU"/>
        </w:rPr>
        <w:t xml:space="preserve"> быть утилизирован.</w:t>
      </w:r>
    </w:p>
    <w:p w:rsidRPr="005777A6" w:rsidR="007A3C43" w:rsidP="0022138E" w:rsidRDefault="007A3C43" w14:paraId="17B28B59" w14:textId="5C44BD93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Меры предосторожности перед применением препарата.</w:t>
      </w:r>
    </w:p>
    <w:p w:rsidRPr="005777A6" w:rsidR="007A3C43" w:rsidP="0022138E" w:rsidRDefault="00705A83" w14:paraId="72E1D211" w14:textId="44336BB7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Перед инъекцией извлеченный из холодильника препарат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должен быть согрет в естественных условиях до комнатной температуры</w:t>
      </w:r>
      <w:bookmarkStart w:name="_Hlk17379373" w:id="2"/>
      <w:r w:rsidR="00CF1D93">
        <w:rPr>
          <w:color w:val="auto"/>
          <w:lang w:val="ru-RU"/>
        </w:rPr>
        <w:t xml:space="preserve"> (до </w:t>
      </w:r>
      <w:r w:rsidRPr="005777A6" w:rsidR="00CF1D93">
        <w:rPr>
          <w:bCs/>
          <w:iCs/>
          <w:lang w:val="ru-RU"/>
        </w:rPr>
        <w:t>25 °С</w:t>
      </w:r>
      <w:r w:rsidR="00CF1D93">
        <w:rPr>
          <w:bCs/>
          <w:iCs/>
          <w:lang w:val="ru-RU"/>
        </w:rPr>
        <w:t>)</w:t>
      </w:r>
      <w:bookmarkEnd w:id="2"/>
      <w:r w:rsidRPr="005777A6">
        <w:rPr>
          <w:color w:val="auto"/>
          <w:lang w:val="ru-RU"/>
        </w:rPr>
        <w:t xml:space="preserve"> около 30 мин. Запрещено применение внешних согревающих источников, таких как горячая вода.</w:t>
      </w:r>
    </w:p>
    <w:p w:rsidRPr="005777A6" w:rsidR="007A3C43" w:rsidP="0022138E" w:rsidRDefault="00DB2837" w14:paraId="45A1F9FF" w14:textId="49E838B4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bCs/>
          <w:iCs/>
          <w:lang w:val="ru-RU"/>
        </w:rPr>
        <w:t>В рамках указанного срока годности и при отсутствии холодильника, препарат можно хранить при температуре до 25 °С в защищенном от света месте не более 30 дней</w:t>
      </w:r>
      <w:r w:rsidRPr="005777A6">
        <w:rPr>
          <w:color w:val="auto"/>
          <w:lang w:val="ru-RU"/>
        </w:rPr>
        <w:t xml:space="preserve"> </w:t>
      </w:r>
      <w:r w:rsidRPr="005777A6" w:rsidR="00904A83">
        <w:rPr>
          <w:color w:val="auto"/>
          <w:lang w:val="ru-RU"/>
        </w:rPr>
        <w:br/>
      </w:r>
      <w:r w:rsidRPr="005777A6">
        <w:rPr>
          <w:color w:val="auto"/>
          <w:lang w:val="ru-RU"/>
        </w:rPr>
        <w:t>(см</w:t>
      </w:r>
      <w:r w:rsidR="005320A6">
        <w:rPr>
          <w:color w:val="auto"/>
          <w:lang w:val="ru-RU"/>
        </w:rPr>
        <w:t>.</w:t>
      </w:r>
      <w:r w:rsidRPr="005777A6">
        <w:rPr>
          <w:color w:val="auto"/>
          <w:lang w:val="ru-RU"/>
        </w:rPr>
        <w:t xml:space="preserve"> раздел</w:t>
      </w:r>
      <w:r w:rsidRPr="005777A6" w:rsidR="00904A83">
        <w:rPr>
          <w:color w:val="auto"/>
          <w:lang w:val="ru-RU"/>
        </w:rPr>
        <w:t xml:space="preserve"> </w:t>
      </w:r>
      <w:r w:rsidRPr="005777A6">
        <w:rPr>
          <w:color w:val="auto"/>
          <w:lang w:val="ru-RU"/>
        </w:rPr>
        <w:t>«</w:t>
      </w:r>
      <w:r w:rsidRPr="005777A6" w:rsidR="00840220">
        <w:rPr>
          <w:color w:val="auto"/>
          <w:lang w:val="ru-RU"/>
        </w:rPr>
        <w:t>Срок годности</w:t>
      </w:r>
      <w:r w:rsidRPr="005777A6">
        <w:rPr>
          <w:color w:val="auto"/>
          <w:lang w:val="ru-RU"/>
        </w:rPr>
        <w:t>»).</w:t>
      </w:r>
    </w:p>
    <w:p w:rsidRPr="005777A6" w:rsidR="0030640A" w:rsidP="0022138E" w:rsidRDefault="00D312C1" w14:paraId="293E1713" w14:textId="4375A3CC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Предварительно заполненные шприцы нельзя применять, если содержащаяся в них жидкость </w:t>
      </w:r>
      <w:r w:rsidRPr="005777A6" w:rsidR="007A6484">
        <w:rPr>
          <w:color w:val="auto"/>
          <w:lang w:val="ru-RU"/>
        </w:rPr>
        <w:t xml:space="preserve">сильно </w:t>
      </w:r>
      <w:r w:rsidRPr="005777A6">
        <w:rPr>
          <w:color w:val="auto"/>
          <w:lang w:val="ru-RU"/>
        </w:rPr>
        <w:t>окрашена, мутная</w:t>
      </w:r>
      <w:r w:rsidRPr="005777A6" w:rsidR="001046E9">
        <w:rPr>
          <w:color w:val="auto"/>
          <w:lang w:val="ru-RU"/>
        </w:rPr>
        <w:t>,</w:t>
      </w:r>
      <w:r w:rsidRPr="005777A6">
        <w:rPr>
          <w:color w:val="auto"/>
          <w:lang w:val="ru-RU"/>
        </w:rPr>
        <w:t xml:space="preserve"> содержит </w:t>
      </w:r>
      <w:r w:rsidRPr="005777A6" w:rsidR="00E83560">
        <w:rPr>
          <w:color w:val="auto"/>
          <w:lang w:val="ru-RU"/>
        </w:rPr>
        <w:t xml:space="preserve">видимые </w:t>
      </w:r>
      <w:r w:rsidRPr="005777A6">
        <w:rPr>
          <w:color w:val="auto"/>
          <w:lang w:val="ru-RU"/>
        </w:rPr>
        <w:t>частицы</w:t>
      </w:r>
      <w:r w:rsidRPr="005777A6" w:rsidR="001046E9">
        <w:rPr>
          <w:color w:val="auto"/>
          <w:lang w:val="ru-RU"/>
        </w:rPr>
        <w:t xml:space="preserve"> или подверглась замораживанию.</w:t>
      </w:r>
      <w:r w:rsidRPr="005777A6" w:rsidR="00A541ED">
        <w:rPr>
          <w:color w:val="auto"/>
          <w:lang w:val="ru-RU"/>
        </w:rPr>
        <w:t xml:space="preserve"> Жидкость в шприце должна </w:t>
      </w:r>
      <w:r w:rsidRPr="005777A6" w:rsidR="00AA3A40">
        <w:rPr>
          <w:color w:val="auto"/>
          <w:lang w:val="ru-RU"/>
        </w:rPr>
        <w:t xml:space="preserve">соответствовать описанию: </w:t>
      </w:r>
      <w:r w:rsidRPr="005777A6" w:rsidR="00AA3A40">
        <w:rPr>
          <w:lang w:val="ru-RU"/>
        </w:rPr>
        <w:t>прозрачный или слегка опалесцирующий бесцветный или слабо-желтый раствор</w:t>
      </w:r>
      <w:r w:rsidRPr="005777A6" w:rsidR="00A541ED">
        <w:rPr>
          <w:color w:val="auto"/>
          <w:lang w:val="ru-RU"/>
        </w:rPr>
        <w:t>.</w:t>
      </w:r>
    </w:p>
    <w:p w:rsidRPr="005777A6" w:rsidR="00CA5AD8" w:rsidP="0022138E" w:rsidRDefault="00CA5AD8" w14:paraId="1F6D3D5A" w14:textId="0195E060">
      <w:pPr>
        <w:jc w:val="both"/>
        <w:rPr>
          <w:b/>
          <w:lang w:eastAsia="ru-RU"/>
        </w:rPr>
      </w:pPr>
      <w:r w:rsidRPr="005777A6">
        <w:rPr>
          <w:b/>
          <w:lang w:eastAsia="ru-RU"/>
        </w:rPr>
        <w:t>ПОБОЧНОЕ ДЕЙСТВИЕ</w:t>
      </w:r>
    </w:p>
    <w:p w:rsidRPr="005777A6" w:rsidR="0060216C" w:rsidP="0022138E" w:rsidRDefault="0060216C" w14:paraId="7681C5DC" w14:textId="61517DD0">
      <w:pPr>
        <w:jc w:val="both"/>
        <w:rPr>
          <w:u w:val="single"/>
          <w:lang w:eastAsia="ru-RU"/>
        </w:rPr>
      </w:pPr>
      <w:r w:rsidRPr="005777A6">
        <w:rPr>
          <w:u w:val="single"/>
          <w:lang w:eastAsia="ru-RU"/>
        </w:rPr>
        <w:t>Резюме профиля безопасности</w:t>
      </w:r>
    </w:p>
    <w:p w:rsidRPr="005777A6" w:rsidR="00612819" w:rsidP="0022138E" w:rsidRDefault="00612819" w14:paraId="78169D8D" w14:textId="5A427064">
      <w:pPr>
        <w:jc w:val="both"/>
        <w:rPr>
          <w:lang w:eastAsia="ru-RU"/>
        </w:rPr>
      </w:pPr>
      <w:r w:rsidRPr="005777A6">
        <w:rPr>
          <w:lang w:eastAsia="ru-RU"/>
        </w:rPr>
        <w:t xml:space="preserve">Наиболее частыми </w:t>
      </w:r>
      <w:r w:rsidRPr="005777A6" w:rsidR="00D45DD3">
        <w:rPr>
          <w:lang w:eastAsia="ru-RU"/>
        </w:rPr>
        <w:t xml:space="preserve">(чаще, чем при применении плацебо) </w:t>
      </w:r>
      <w:r w:rsidRPr="005777A6" w:rsidR="00106AF6">
        <w:rPr>
          <w:lang w:eastAsia="ru-RU"/>
        </w:rPr>
        <w:t>нежелательными лекарственными</w:t>
      </w:r>
      <w:r w:rsidRPr="005777A6">
        <w:rPr>
          <w:lang w:eastAsia="ru-RU"/>
        </w:rPr>
        <w:t xml:space="preserve"> реакциями </w:t>
      </w:r>
      <w:r w:rsidRPr="005777A6" w:rsidR="00106AF6">
        <w:rPr>
          <w:lang w:eastAsia="ru-RU"/>
        </w:rPr>
        <w:t xml:space="preserve">(НЛР) </w:t>
      </w:r>
      <w:r w:rsidRPr="005777A6">
        <w:rPr>
          <w:lang w:eastAsia="ru-RU"/>
        </w:rPr>
        <w:t xml:space="preserve">при </w:t>
      </w:r>
      <w:r w:rsidRPr="005777A6" w:rsidR="007217E5">
        <w:rPr>
          <w:lang w:eastAsia="ru-RU"/>
        </w:rPr>
        <w:t xml:space="preserve">подкожном </w:t>
      </w:r>
      <w:r w:rsidRPr="005777A6">
        <w:rPr>
          <w:lang w:eastAsia="ru-RU"/>
        </w:rPr>
        <w:t xml:space="preserve">применении препарата </w:t>
      </w:r>
      <w:proofErr w:type="spellStart"/>
      <w:r w:rsidRPr="005777A6">
        <w:rPr>
          <w:lang w:eastAsia="ru-RU"/>
        </w:rPr>
        <w:t>Плегриди</w:t>
      </w:r>
      <w:proofErr w:type="spellEnd"/>
      <w:r w:rsidRPr="005777A6">
        <w:rPr>
          <w:lang w:eastAsia="ru-RU"/>
        </w:rPr>
        <w:t xml:space="preserve"> в дозе 125</w:t>
      </w:r>
      <w:r w:rsidRPr="005777A6" w:rsidR="005B4B8B">
        <w:rPr>
          <w:lang w:eastAsia="ru-RU"/>
        </w:rPr>
        <w:t> </w:t>
      </w:r>
      <w:r w:rsidRPr="005777A6">
        <w:rPr>
          <w:lang w:eastAsia="ru-RU"/>
        </w:rPr>
        <w:t xml:space="preserve">мкг </w:t>
      </w:r>
      <w:r w:rsidRPr="005777A6" w:rsidR="007217E5">
        <w:rPr>
          <w:lang w:eastAsia="ru-RU"/>
        </w:rPr>
        <w:t>каждые</w:t>
      </w:r>
      <w:r w:rsidRPr="005777A6">
        <w:rPr>
          <w:lang w:eastAsia="ru-RU"/>
        </w:rPr>
        <w:t xml:space="preserve"> </w:t>
      </w:r>
      <w:r w:rsidRPr="005777A6" w:rsidR="00F72220">
        <w:rPr>
          <w:lang w:eastAsia="ru-RU"/>
        </w:rPr>
        <w:t>2</w:t>
      </w:r>
      <w:r w:rsidRPr="005777A6" w:rsidR="005B4B8B">
        <w:rPr>
          <w:lang w:eastAsia="ru-RU"/>
        </w:rPr>
        <w:t> </w:t>
      </w:r>
      <w:r w:rsidRPr="005777A6">
        <w:rPr>
          <w:lang w:eastAsia="ru-RU"/>
        </w:rPr>
        <w:t xml:space="preserve">недели были </w:t>
      </w:r>
      <w:r w:rsidRPr="005777A6" w:rsidR="000456DD">
        <w:rPr>
          <w:lang w:eastAsia="ru-RU"/>
        </w:rPr>
        <w:t>эритема в</w:t>
      </w:r>
      <w:r w:rsidRPr="005777A6">
        <w:rPr>
          <w:lang w:eastAsia="ru-RU"/>
        </w:rPr>
        <w:t xml:space="preserve"> мест</w:t>
      </w:r>
      <w:r w:rsidRPr="005777A6" w:rsidR="000456DD">
        <w:rPr>
          <w:lang w:eastAsia="ru-RU"/>
        </w:rPr>
        <w:t>е</w:t>
      </w:r>
      <w:r w:rsidRPr="005777A6">
        <w:rPr>
          <w:lang w:eastAsia="ru-RU"/>
        </w:rPr>
        <w:t xml:space="preserve"> инъекции, гриппоподобны</w:t>
      </w:r>
      <w:r w:rsidRPr="005777A6" w:rsidR="00AB743E">
        <w:rPr>
          <w:lang w:eastAsia="ru-RU"/>
        </w:rPr>
        <w:t>й</w:t>
      </w:r>
      <w:r w:rsidRPr="005777A6">
        <w:rPr>
          <w:lang w:eastAsia="ru-RU"/>
        </w:rPr>
        <w:t xml:space="preserve"> </w:t>
      </w:r>
      <w:r w:rsidRPr="005777A6" w:rsidR="00237F81">
        <w:rPr>
          <w:lang w:eastAsia="ru-RU"/>
        </w:rPr>
        <w:t>синдром</w:t>
      </w:r>
      <w:r w:rsidRPr="005777A6">
        <w:rPr>
          <w:lang w:eastAsia="ru-RU"/>
        </w:rPr>
        <w:t xml:space="preserve">, лихорадка, </w:t>
      </w:r>
      <w:r w:rsidRPr="005777A6" w:rsidR="007B540E">
        <w:rPr>
          <w:lang w:eastAsia="ru-RU"/>
        </w:rPr>
        <w:t xml:space="preserve">головная боль, </w:t>
      </w:r>
      <w:r w:rsidRPr="005777A6" w:rsidR="000456DD">
        <w:rPr>
          <w:lang w:eastAsia="ru-RU"/>
        </w:rPr>
        <w:t>миалгия</w:t>
      </w:r>
      <w:r w:rsidRPr="005777A6" w:rsidR="007B540E">
        <w:rPr>
          <w:lang w:eastAsia="ru-RU"/>
        </w:rPr>
        <w:t xml:space="preserve">, озноб, боль в месте инъекции, </w:t>
      </w:r>
      <w:r w:rsidRPr="005777A6" w:rsidR="007217E5">
        <w:rPr>
          <w:lang w:eastAsia="ru-RU"/>
        </w:rPr>
        <w:t>астения</w:t>
      </w:r>
      <w:r w:rsidRPr="005777A6" w:rsidR="007B540E">
        <w:rPr>
          <w:lang w:eastAsia="ru-RU"/>
        </w:rPr>
        <w:t xml:space="preserve">, зуд в месте инъекции, </w:t>
      </w:r>
      <w:r w:rsidRPr="005777A6" w:rsidR="007217E5">
        <w:rPr>
          <w:lang w:eastAsia="ru-RU"/>
        </w:rPr>
        <w:t>артралгия</w:t>
      </w:r>
      <w:r w:rsidRPr="005777A6" w:rsidR="007B540E">
        <w:rPr>
          <w:lang w:eastAsia="ru-RU"/>
        </w:rPr>
        <w:t>.</w:t>
      </w:r>
    </w:p>
    <w:p w:rsidRPr="005777A6" w:rsidR="00961240" w:rsidP="0022138E" w:rsidRDefault="001642DB" w14:paraId="5F449960" w14:textId="15379E79">
      <w:pPr>
        <w:jc w:val="both"/>
      </w:pPr>
      <w:r w:rsidRPr="005777A6">
        <w:t>Наиболее част</w:t>
      </w:r>
      <w:r w:rsidRPr="005777A6" w:rsidR="005674D8">
        <w:t>ой</w:t>
      </w:r>
      <w:r w:rsidRPr="005777A6">
        <w:t xml:space="preserve"> НЛР, приведш</w:t>
      </w:r>
      <w:r w:rsidRPr="005777A6" w:rsidR="005674D8">
        <w:t>ей</w:t>
      </w:r>
      <w:r w:rsidRPr="005777A6">
        <w:t xml:space="preserve"> к отмене терапии </w:t>
      </w:r>
      <w:r w:rsidRPr="005777A6" w:rsidR="005674D8">
        <w:t>препаратом</w:t>
      </w:r>
      <w:r w:rsidRPr="005777A6">
        <w:t xml:space="preserve"> </w:t>
      </w:r>
      <w:proofErr w:type="spellStart"/>
      <w:r w:rsidRPr="005777A6">
        <w:t>Плегриди</w:t>
      </w:r>
      <w:proofErr w:type="spellEnd"/>
      <w:r w:rsidRPr="005777A6">
        <w:t xml:space="preserve"> в дозе 125 мкг каждые 2</w:t>
      </w:r>
      <w:r w:rsidRPr="005777A6" w:rsidR="005B4B8B">
        <w:t> </w:t>
      </w:r>
      <w:r w:rsidRPr="005777A6">
        <w:t>недели, был гриппоподобны</w:t>
      </w:r>
      <w:r w:rsidRPr="005777A6" w:rsidR="00AB743E">
        <w:t>й</w:t>
      </w:r>
      <w:r w:rsidRPr="005777A6">
        <w:t xml:space="preserve"> </w:t>
      </w:r>
      <w:r w:rsidRPr="005777A6" w:rsidR="00AB743E">
        <w:t>синдром</w:t>
      </w:r>
      <w:r w:rsidRPr="005777A6">
        <w:t xml:space="preserve"> (&lt;1%).</w:t>
      </w:r>
      <w:r w:rsidRPr="005777A6" w:rsidR="00095C19">
        <w:t xml:space="preserve"> </w:t>
      </w:r>
    </w:p>
    <w:p w:rsidRPr="005777A6" w:rsidR="0018294A" w:rsidP="0022138E" w:rsidRDefault="00CA5AD8" w14:paraId="2C45FBF5" w14:textId="03B81AC2">
      <w:pPr>
        <w:jc w:val="both"/>
      </w:pPr>
      <w:r w:rsidRPr="005777A6">
        <w:t xml:space="preserve">В ходе клинических исследований 1468 пациентов получали </w:t>
      </w:r>
      <w:proofErr w:type="spellStart"/>
      <w:r w:rsidRPr="005777A6">
        <w:t>Плегриди</w:t>
      </w:r>
      <w:proofErr w:type="spellEnd"/>
      <w:r w:rsidRPr="005777A6">
        <w:t xml:space="preserve"> в течение </w:t>
      </w:r>
      <w:r w:rsidRPr="005777A6" w:rsidR="001A51BD">
        <w:t>278</w:t>
      </w:r>
      <w:r w:rsidRPr="005777A6" w:rsidR="005B4B8B">
        <w:t> </w:t>
      </w:r>
      <w:r w:rsidRPr="005777A6">
        <w:t xml:space="preserve">недель (общая экспозиция эквивалентна </w:t>
      </w:r>
      <w:r w:rsidRPr="005777A6" w:rsidR="001A51BD">
        <w:t>4217</w:t>
      </w:r>
      <w:r w:rsidRPr="005777A6">
        <w:t> </w:t>
      </w:r>
      <w:proofErr w:type="spellStart"/>
      <w:r w:rsidRPr="005777A6">
        <w:t>пациенто</w:t>
      </w:r>
      <w:proofErr w:type="spellEnd"/>
      <w:r w:rsidRPr="005777A6">
        <w:t>-лет). 1</w:t>
      </w:r>
      <w:r w:rsidRPr="005777A6" w:rsidR="001A51BD">
        <w:t>285</w:t>
      </w:r>
      <w:r w:rsidRPr="005777A6">
        <w:t> пациент</w:t>
      </w:r>
      <w:r w:rsidRPr="005777A6" w:rsidR="001A51BD">
        <w:t>ов</w:t>
      </w:r>
      <w:r w:rsidRPr="005777A6">
        <w:t xml:space="preserve"> получали терапию </w:t>
      </w:r>
      <w:r w:rsidRPr="005777A6" w:rsidR="00EC252D">
        <w:t xml:space="preserve">препаратом </w:t>
      </w:r>
      <w:proofErr w:type="spellStart"/>
      <w:r w:rsidRPr="005777A6">
        <w:t>Плегриди</w:t>
      </w:r>
      <w:proofErr w:type="spellEnd"/>
      <w:r w:rsidRPr="005777A6">
        <w:t xml:space="preserve"> в течение, как минимум, 1</w:t>
      </w:r>
      <w:r w:rsidRPr="005777A6" w:rsidR="005B4B8B">
        <w:t> </w:t>
      </w:r>
      <w:r w:rsidRPr="005777A6">
        <w:t>год</w:t>
      </w:r>
      <w:r w:rsidRPr="005777A6" w:rsidR="00745008">
        <w:t>а</w:t>
      </w:r>
      <w:r w:rsidRPr="005777A6" w:rsidR="0029625A">
        <w:t>,</w:t>
      </w:r>
      <w:r w:rsidRPr="005777A6">
        <w:t xml:space="preserve"> </w:t>
      </w:r>
      <w:r w:rsidRPr="005777A6" w:rsidR="001A51BD">
        <w:t>1124</w:t>
      </w:r>
      <w:r w:rsidRPr="005777A6" w:rsidR="005B4B8B">
        <w:t> </w:t>
      </w:r>
      <w:r w:rsidRPr="005777A6">
        <w:t>пациентов, как минимум, в течение 2</w:t>
      </w:r>
      <w:r w:rsidRPr="005777A6" w:rsidR="005B4B8B">
        <w:t> </w:t>
      </w:r>
      <w:r w:rsidRPr="005777A6">
        <w:t>лет</w:t>
      </w:r>
      <w:r w:rsidRPr="005777A6" w:rsidR="001A51BD">
        <w:t xml:space="preserve">, 947 пациентов, как минимум, в течение 3 лет и 658 пациентов, </w:t>
      </w:r>
      <w:r w:rsidRPr="005777A6" w:rsidR="001A51BD">
        <w:t>как минимум, в течение 4 лет</w:t>
      </w:r>
      <w:r w:rsidRPr="005777A6">
        <w:t>.</w:t>
      </w:r>
      <w:r w:rsidRPr="005777A6" w:rsidDel="001642DB" w:rsidR="00FD6A29">
        <w:t xml:space="preserve"> </w:t>
      </w:r>
      <w:r w:rsidRPr="005777A6" w:rsidR="00C32ACF">
        <w:t>Сопоставимые данные были</w:t>
      </w:r>
      <w:r w:rsidRPr="005777A6" w:rsidR="0018294A">
        <w:t xml:space="preserve"> получены в ходе </w:t>
      </w:r>
      <w:r w:rsidRPr="005777A6" w:rsidR="00C32ACF">
        <w:t>плацебо</w:t>
      </w:r>
      <w:r w:rsidRPr="005777A6" w:rsidR="00237F81">
        <w:t>-</w:t>
      </w:r>
      <w:r w:rsidRPr="005777A6" w:rsidR="00C32ACF">
        <w:t xml:space="preserve">контролируемой фазы </w:t>
      </w:r>
      <w:proofErr w:type="spellStart"/>
      <w:r w:rsidRPr="005777A6" w:rsidR="00C32ACF">
        <w:t>рандомизированного</w:t>
      </w:r>
      <w:proofErr w:type="spellEnd"/>
      <w:r w:rsidRPr="005777A6" w:rsidR="00C32ACF">
        <w:t xml:space="preserve"> исследования ADVANCE, длившейся 1</w:t>
      </w:r>
      <w:r w:rsidRPr="005777A6" w:rsidR="005B4B8B">
        <w:t> </w:t>
      </w:r>
      <w:r w:rsidRPr="005777A6" w:rsidR="00C32ACF">
        <w:t>год</w:t>
      </w:r>
      <w:r w:rsidRPr="005777A6" w:rsidR="001A51BD">
        <w:t xml:space="preserve"> и</w:t>
      </w:r>
      <w:r w:rsidRPr="005777A6" w:rsidR="00C32ACF">
        <w:t xml:space="preserve"> </w:t>
      </w:r>
      <w:r w:rsidRPr="005777A6" w:rsidR="0018294A">
        <w:t xml:space="preserve">неконтролируемой фазы </w:t>
      </w:r>
      <w:r w:rsidRPr="005777A6" w:rsidR="00C32ACF">
        <w:t>того же</w:t>
      </w:r>
      <w:r w:rsidRPr="005777A6" w:rsidR="0018294A">
        <w:t xml:space="preserve"> исследования</w:t>
      </w:r>
      <w:r w:rsidRPr="005777A6" w:rsidR="00C32ACF">
        <w:t xml:space="preserve">, длившейся </w:t>
      </w:r>
      <w:r w:rsidRPr="005777A6" w:rsidR="001B2E7C">
        <w:t xml:space="preserve">еще </w:t>
      </w:r>
      <w:r w:rsidRPr="005777A6" w:rsidR="00F72220">
        <w:t>1</w:t>
      </w:r>
      <w:r w:rsidRPr="005777A6" w:rsidR="005B4B8B">
        <w:t> </w:t>
      </w:r>
      <w:r w:rsidRPr="005777A6" w:rsidR="00C32ACF">
        <w:t xml:space="preserve">год, а также </w:t>
      </w:r>
      <w:r w:rsidRPr="005777A6" w:rsidR="008D2017">
        <w:t xml:space="preserve">продленного исследования по безопасности </w:t>
      </w:r>
      <w:r w:rsidRPr="005777A6" w:rsidR="0018294A">
        <w:t>ATTAIN</w:t>
      </w:r>
      <w:r w:rsidRPr="005777A6" w:rsidR="008D2017">
        <w:t xml:space="preserve"> </w:t>
      </w:r>
      <w:r w:rsidRPr="005777A6" w:rsidR="001A51BD">
        <w:t>(пациенты получали терапию препаратом до 4 лет)</w:t>
      </w:r>
      <w:r w:rsidRPr="005777A6" w:rsidR="008D2017">
        <w:t>.</w:t>
      </w:r>
    </w:p>
    <w:p w:rsidR="00C655A7" w:rsidP="0022138E" w:rsidRDefault="0018294A" w14:paraId="59C050E3" w14:textId="48E73EB2">
      <w:pPr>
        <w:jc w:val="both"/>
      </w:pPr>
      <w:r w:rsidRPr="005777A6">
        <w:t>Ниже</w:t>
      </w:r>
      <w:r w:rsidRPr="005777A6" w:rsidR="00CA5AD8">
        <w:t xml:space="preserve"> приведены </w:t>
      </w:r>
      <w:r w:rsidRPr="005777A6">
        <w:t xml:space="preserve">обобщенные данные о </w:t>
      </w:r>
      <w:r w:rsidRPr="005777A6" w:rsidR="00CA5AD8">
        <w:t xml:space="preserve">НЛР, </w:t>
      </w:r>
      <w:r w:rsidRPr="005777A6" w:rsidR="001B2E7C">
        <w:t xml:space="preserve">чаще выявлявшихся </w:t>
      </w:r>
      <w:r w:rsidRPr="005777A6" w:rsidR="00CA5AD8">
        <w:t xml:space="preserve">у пациентов, которым подкожно вводили </w:t>
      </w:r>
      <w:proofErr w:type="spellStart"/>
      <w:r w:rsidRPr="005777A6" w:rsidR="00CA5AD8">
        <w:t>Плегриди</w:t>
      </w:r>
      <w:proofErr w:type="spellEnd"/>
      <w:r w:rsidRPr="005777A6" w:rsidR="00CA5AD8">
        <w:t xml:space="preserve"> в дозе 125</w:t>
      </w:r>
      <w:r w:rsidRPr="005777A6" w:rsidR="005B4B8B">
        <w:t> </w:t>
      </w:r>
      <w:r w:rsidRPr="005777A6" w:rsidR="00CA5AD8">
        <w:t>мкг каждые 2</w:t>
      </w:r>
      <w:r w:rsidRPr="005777A6" w:rsidR="005B4B8B">
        <w:t> </w:t>
      </w:r>
      <w:r w:rsidRPr="005777A6" w:rsidR="00CA5AD8">
        <w:t>недели</w:t>
      </w:r>
      <w:r w:rsidRPr="005777A6" w:rsidR="00280445">
        <w:t xml:space="preserve"> (n=512)</w:t>
      </w:r>
      <w:r w:rsidRPr="005777A6" w:rsidR="00CA5AD8">
        <w:t>, в сравнении с пациентами, получавшими плацебо</w:t>
      </w:r>
      <w:r w:rsidRPr="005777A6" w:rsidR="00846292">
        <w:t xml:space="preserve"> (n=500)</w:t>
      </w:r>
      <w:r w:rsidRPr="005777A6" w:rsidR="00CA5AD8">
        <w:t xml:space="preserve"> в течение 48</w:t>
      </w:r>
      <w:r w:rsidRPr="005777A6" w:rsidR="005B4B8B">
        <w:t> </w:t>
      </w:r>
      <w:r w:rsidRPr="005777A6" w:rsidR="00CA5AD8">
        <w:t>недель</w:t>
      </w:r>
      <w:bookmarkStart w:name="_Hlk17379403" w:id="3"/>
      <w:r w:rsidR="00C655A7">
        <w:t>, а также данные пост</w:t>
      </w:r>
      <w:r w:rsidR="00536BA4">
        <w:t>регистрационного</w:t>
      </w:r>
      <w:r w:rsidR="00C655A7">
        <w:t xml:space="preserve"> применения</w:t>
      </w:r>
      <w:r w:rsidRPr="005777A6" w:rsidR="00CA5AD8">
        <w:t xml:space="preserve">. </w:t>
      </w:r>
      <w:bookmarkEnd w:id="3"/>
    </w:p>
    <w:p w:rsidRPr="005777A6" w:rsidR="00CA5AD8" w:rsidP="0022138E" w:rsidRDefault="00CA5AD8" w14:paraId="2D9D3EC0" w14:textId="25E1928F">
      <w:pPr>
        <w:jc w:val="both"/>
      </w:pPr>
      <w:r w:rsidRPr="005777A6">
        <w:rPr>
          <w:szCs w:val="22"/>
        </w:rPr>
        <w:t>НЛР</w:t>
      </w:r>
      <w:r w:rsidRPr="005777A6">
        <w:t xml:space="preserve"> представлены в виде предпочтительных терминов </w:t>
      </w:r>
      <w:proofErr w:type="spellStart"/>
      <w:r w:rsidRPr="005777A6">
        <w:t>MedDRA</w:t>
      </w:r>
      <w:proofErr w:type="spellEnd"/>
      <w:r w:rsidRPr="005777A6">
        <w:t xml:space="preserve">, распределенных по классу систем и органов </w:t>
      </w:r>
      <w:proofErr w:type="spellStart"/>
      <w:r w:rsidRPr="005777A6">
        <w:t>MedDRA</w:t>
      </w:r>
      <w:proofErr w:type="spellEnd"/>
      <w:r w:rsidRPr="005777A6" w:rsidR="009D60F0">
        <w:t>.</w:t>
      </w:r>
    </w:p>
    <w:p w:rsidRPr="005777A6" w:rsidR="00CA5AD8" w:rsidP="0022138E" w:rsidRDefault="00CA5AD8" w14:paraId="047D255E" w14:textId="37A4ADB0">
      <w:pPr>
        <w:jc w:val="both"/>
      </w:pPr>
      <w:r w:rsidRPr="005777A6">
        <w:t xml:space="preserve">Частота НЛР, приведенных ниже, определялась соответственно следующей классификации: очень часто (≥1/10); часто (≥1/100, &lt;1/10); нечасто (≥1/1000, &lt;1/100), </w:t>
      </w:r>
      <w:r w:rsidRPr="005777A6" w:rsidR="0029625A">
        <w:t xml:space="preserve">редко (≥1/10 000, &lt;1/1 000), очень редко (&lt;1/10 </w:t>
      </w:r>
      <w:r w:rsidRPr="005777A6">
        <w:t xml:space="preserve">000), </w:t>
      </w:r>
      <w:r w:rsidRPr="005777A6" w:rsidR="00276CC1">
        <w:t xml:space="preserve">частота </w:t>
      </w:r>
      <w:r w:rsidRPr="005777A6">
        <w:t>неизвестн</w:t>
      </w:r>
      <w:r w:rsidRPr="005777A6" w:rsidR="00276CC1">
        <w:t>а</w:t>
      </w:r>
      <w:r w:rsidRPr="005777A6">
        <w:t xml:space="preserve"> (</w:t>
      </w:r>
      <w:r w:rsidRPr="005777A6" w:rsidR="009D60F0">
        <w:t>не</w:t>
      </w:r>
      <w:r w:rsidRPr="005777A6">
        <w:t>возможно оценить соглас</w:t>
      </w:r>
      <w:r w:rsidR="005777A6">
        <w:t>н</w:t>
      </w:r>
      <w:r w:rsidRPr="005777A6">
        <w:t>о имеющимся данным).</w:t>
      </w:r>
    </w:p>
    <w:p w:rsidRPr="005777A6" w:rsidR="00CA5AD8" w:rsidP="0022138E" w:rsidRDefault="00CA5AD8" w14:paraId="74AD4DC2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крови и лимфатической системы</w:t>
      </w:r>
    </w:p>
    <w:p w:rsidRPr="005777A6" w:rsidR="00CA5AD8" w:rsidP="0022138E" w:rsidRDefault="00CA5AD8" w14:paraId="378CFEF1" w14:textId="5534C3B1">
      <w:pPr>
        <w:pStyle w:val="Default"/>
        <w:spacing w:line="360" w:lineRule="auto"/>
        <w:jc w:val="both"/>
        <w:rPr>
          <w:lang w:val="ru-RU"/>
        </w:rPr>
      </w:pPr>
      <w:r w:rsidRPr="005777A6">
        <w:rPr>
          <w:i/>
          <w:lang w:val="ru-RU"/>
        </w:rPr>
        <w:t>Нечасто</w:t>
      </w:r>
      <w:r w:rsidRPr="005777A6">
        <w:rPr>
          <w:lang w:val="ru-RU"/>
        </w:rPr>
        <w:t>: тромбоцитопения</w:t>
      </w:r>
    </w:p>
    <w:p w:rsidRPr="005777A6" w:rsidR="00CA5AD8" w:rsidP="0022138E" w:rsidRDefault="00CA5AD8" w14:paraId="371D39F2" w14:textId="464B568D">
      <w:pPr>
        <w:pStyle w:val="Default"/>
        <w:spacing w:line="360" w:lineRule="auto"/>
        <w:jc w:val="both"/>
        <w:rPr>
          <w:b/>
          <w:bCs/>
          <w:lang w:val="ru-RU"/>
        </w:rPr>
      </w:pPr>
      <w:r w:rsidRPr="005777A6">
        <w:rPr>
          <w:i/>
          <w:lang w:val="ru-RU"/>
        </w:rPr>
        <w:t>Редко:</w:t>
      </w:r>
      <w:r w:rsidRPr="005777A6">
        <w:rPr>
          <w:lang w:val="ru-RU"/>
        </w:rPr>
        <w:t xml:space="preserve"> </w:t>
      </w:r>
      <w:r w:rsidRPr="005777A6">
        <w:rPr>
          <w:rFonts w:eastAsia="Calibri"/>
          <w:szCs w:val="22"/>
          <w:lang w:val="ru-RU"/>
        </w:rPr>
        <w:t>тромботическая микроангиопатия, включая тромботическую тромбоцитопеническую пурпуру/гемолитический уремический синдром</w:t>
      </w:r>
      <w:r w:rsidRPr="005777A6" w:rsidR="00F6498F">
        <w:rPr>
          <w:rFonts w:eastAsia="Calibri"/>
          <w:szCs w:val="22"/>
          <w:lang w:val="ru-RU"/>
        </w:rPr>
        <w:t>*</w:t>
      </w:r>
    </w:p>
    <w:p w:rsidRPr="005777A6" w:rsidR="00CA5AD8" w:rsidP="0022138E" w:rsidRDefault="00CA5AD8" w14:paraId="7744BCF2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иммунной системы</w:t>
      </w:r>
    </w:p>
    <w:p w:rsidRPr="005777A6" w:rsidR="00CA5AD8" w:rsidP="0022138E" w:rsidRDefault="00CA5AD8" w14:paraId="23118D6C" w14:textId="5E052958">
      <w:pPr>
        <w:pStyle w:val="Default"/>
        <w:spacing w:line="360" w:lineRule="auto"/>
        <w:jc w:val="both"/>
        <w:rPr>
          <w:lang w:val="ru-RU"/>
        </w:rPr>
      </w:pPr>
      <w:r w:rsidRPr="005777A6">
        <w:rPr>
          <w:i/>
          <w:lang w:val="ru-RU"/>
        </w:rPr>
        <w:t>Нечасто</w:t>
      </w:r>
      <w:r w:rsidRPr="005777A6">
        <w:rPr>
          <w:lang w:val="ru-RU"/>
        </w:rPr>
        <w:t xml:space="preserve">: </w:t>
      </w:r>
      <w:bookmarkStart w:name="_Hlk17379422" w:id="4"/>
      <w:r w:rsidR="00C655A7">
        <w:rPr>
          <w:lang w:val="ru-RU"/>
        </w:rPr>
        <w:t xml:space="preserve">ангионевротический отек, </w:t>
      </w:r>
      <w:r w:rsidRPr="005777A6">
        <w:rPr>
          <w:lang w:val="ru-RU"/>
        </w:rPr>
        <w:t>гиперчувствительност</w:t>
      </w:r>
      <w:r w:rsidR="00C655A7">
        <w:rPr>
          <w:lang w:val="ru-RU"/>
        </w:rPr>
        <w:t>ь</w:t>
      </w:r>
    </w:p>
    <w:bookmarkEnd w:id="4"/>
    <w:p w:rsidR="00276CC1" w:rsidP="0022138E" w:rsidRDefault="00276CC1" w14:paraId="7F634B92" w14:textId="1E0593C3">
      <w:pPr>
        <w:pStyle w:val="Default"/>
        <w:spacing w:line="360" w:lineRule="auto"/>
        <w:jc w:val="both"/>
        <w:rPr>
          <w:rStyle w:val="FontStyle46"/>
          <w:sz w:val="24"/>
          <w:szCs w:val="24"/>
          <w:lang w:val="ru-RU"/>
        </w:rPr>
      </w:pPr>
      <w:r w:rsidRPr="005777A6">
        <w:rPr>
          <w:rStyle w:val="FontStyle46"/>
          <w:i/>
          <w:sz w:val="24"/>
          <w:szCs w:val="24"/>
          <w:lang w:val="ru-RU"/>
        </w:rPr>
        <w:t xml:space="preserve">Частота неизвестна: </w:t>
      </w:r>
      <w:r w:rsidRPr="005777A6">
        <w:rPr>
          <w:rStyle w:val="FontStyle46"/>
          <w:sz w:val="24"/>
          <w:szCs w:val="24"/>
          <w:lang w:val="ru-RU"/>
        </w:rPr>
        <w:t>анафилактические реакции</w:t>
      </w:r>
      <w:bookmarkStart w:name="_Hlk17379435" w:id="5"/>
      <w:r w:rsidRPr="005A5BAB" w:rsidR="00C655A7">
        <w:rPr>
          <w:rStyle w:val="FontStyle46"/>
          <w:sz w:val="24"/>
          <w:szCs w:val="24"/>
          <w:vertAlign w:val="superscript"/>
          <w:lang w:val="ru-RU"/>
        </w:rPr>
        <w:t>1</w:t>
      </w:r>
      <w:bookmarkEnd w:id="5"/>
      <w:r w:rsidRPr="005777A6">
        <w:rPr>
          <w:rStyle w:val="FontStyle46"/>
          <w:sz w:val="24"/>
          <w:szCs w:val="24"/>
          <w:lang w:val="ru-RU"/>
        </w:rPr>
        <w:t>.</w:t>
      </w:r>
    </w:p>
    <w:p w:rsidRPr="005A5BAB" w:rsidR="00C655A7" w:rsidP="0022138E" w:rsidRDefault="00C655A7" w14:paraId="5702667F" w14:textId="6786D56D">
      <w:pPr>
        <w:pStyle w:val="Default"/>
        <w:spacing w:line="360" w:lineRule="auto"/>
        <w:jc w:val="both"/>
        <w:rPr>
          <w:rStyle w:val="FontStyle46"/>
          <w:sz w:val="24"/>
          <w:szCs w:val="24"/>
          <w:u w:val="single"/>
          <w:lang w:val="ru-RU"/>
        </w:rPr>
      </w:pPr>
      <w:bookmarkStart w:name="_Hlk17379447" w:id="6"/>
      <w:r w:rsidRPr="005A5BAB">
        <w:rPr>
          <w:rStyle w:val="FontStyle46"/>
          <w:sz w:val="24"/>
          <w:szCs w:val="24"/>
          <w:u w:val="single"/>
          <w:lang w:val="ru-RU"/>
        </w:rPr>
        <w:t>Психические нарушения</w:t>
      </w:r>
    </w:p>
    <w:p w:rsidRPr="005777A6" w:rsidR="00C655A7" w:rsidP="0022138E" w:rsidRDefault="00C655A7" w14:paraId="3AB69E39" w14:textId="44916D87">
      <w:pPr>
        <w:pStyle w:val="Default"/>
        <w:spacing w:line="360" w:lineRule="auto"/>
        <w:jc w:val="both"/>
        <w:rPr>
          <w:rStyle w:val="FontStyle46"/>
          <w:sz w:val="24"/>
          <w:szCs w:val="24"/>
          <w:lang w:val="ru-RU"/>
        </w:rPr>
      </w:pPr>
      <w:r w:rsidRPr="005A5BAB">
        <w:rPr>
          <w:rStyle w:val="FontStyle46"/>
          <w:i/>
          <w:sz w:val="24"/>
          <w:szCs w:val="24"/>
          <w:lang w:val="ru-RU"/>
        </w:rPr>
        <w:t>Часто:</w:t>
      </w:r>
      <w:r>
        <w:rPr>
          <w:rStyle w:val="FontStyle46"/>
          <w:sz w:val="24"/>
          <w:szCs w:val="24"/>
          <w:lang w:val="ru-RU"/>
        </w:rPr>
        <w:t xml:space="preserve"> депрессия</w:t>
      </w:r>
    </w:p>
    <w:bookmarkEnd w:id="6"/>
    <w:p w:rsidRPr="005777A6" w:rsidR="00CA5AD8" w:rsidP="0022138E" w:rsidRDefault="00CA5AD8" w14:paraId="66619EED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нервной системы</w:t>
      </w:r>
    </w:p>
    <w:p w:rsidRPr="005777A6" w:rsidR="00CA5AD8" w:rsidP="0022138E" w:rsidRDefault="00CA5AD8" w14:paraId="4A1ACFED" w14:textId="77777777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i/>
          <w:color w:val="auto"/>
          <w:lang w:val="ru-RU"/>
        </w:rPr>
        <w:t>Очень часто:</w:t>
      </w:r>
      <w:r w:rsidRPr="005777A6">
        <w:rPr>
          <w:lang w:val="ru-RU"/>
        </w:rPr>
        <w:t xml:space="preserve"> головная </w:t>
      </w:r>
      <w:r w:rsidRPr="005777A6">
        <w:rPr>
          <w:color w:val="auto"/>
          <w:lang w:val="ru-RU"/>
        </w:rPr>
        <w:t>боль</w:t>
      </w:r>
    </w:p>
    <w:p w:rsidRPr="005777A6" w:rsidR="00CA5AD8" w:rsidP="0022138E" w:rsidRDefault="00CA5AD8" w14:paraId="01A78B2C" w14:textId="02567843">
      <w:pPr>
        <w:pStyle w:val="Default"/>
        <w:spacing w:line="360" w:lineRule="auto"/>
        <w:jc w:val="both"/>
        <w:rPr>
          <w:lang w:val="ru-RU"/>
        </w:rPr>
      </w:pPr>
      <w:r w:rsidRPr="005777A6">
        <w:rPr>
          <w:i/>
          <w:lang w:val="ru-RU"/>
        </w:rPr>
        <w:t>Нечасто</w:t>
      </w:r>
      <w:r w:rsidRPr="005777A6">
        <w:rPr>
          <w:lang w:val="ru-RU"/>
        </w:rPr>
        <w:t xml:space="preserve">: </w:t>
      </w:r>
      <w:r w:rsidRPr="005777A6" w:rsidR="00EA065D">
        <w:rPr>
          <w:lang w:val="ru-RU"/>
        </w:rPr>
        <w:t>эпилептические приступы</w:t>
      </w:r>
    </w:p>
    <w:p w:rsidRPr="005777A6" w:rsidR="00A829B0" w:rsidP="0022138E" w:rsidRDefault="00A829B0" w14:paraId="720C6A0B" w14:textId="78C2EC9B">
      <w:pPr>
        <w:pStyle w:val="Default"/>
        <w:spacing w:line="360" w:lineRule="auto"/>
        <w:jc w:val="both"/>
        <w:rPr>
          <w:u w:val="single"/>
          <w:lang w:val="ru-RU"/>
        </w:rPr>
      </w:pPr>
      <w:r w:rsidRPr="005777A6">
        <w:rPr>
          <w:u w:val="single"/>
          <w:lang w:val="ru-RU"/>
        </w:rPr>
        <w:t>Нарушения со стороны дыхательной системы, органов грудной клетки и средостения</w:t>
      </w:r>
    </w:p>
    <w:p w:rsidRPr="005777A6" w:rsidR="008A7838" w:rsidP="0022138E" w:rsidRDefault="008A7838" w14:paraId="47248DE4" w14:textId="627D8452">
      <w:pPr>
        <w:pStyle w:val="Default"/>
        <w:spacing w:line="360" w:lineRule="auto"/>
        <w:jc w:val="both"/>
        <w:rPr>
          <w:b/>
          <w:bCs/>
          <w:lang w:val="ru-RU"/>
        </w:rPr>
      </w:pPr>
      <w:r w:rsidRPr="005777A6">
        <w:rPr>
          <w:i/>
          <w:lang w:val="ru-RU"/>
        </w:rPr>
        <w:t>Неизвестно</w:t>
      </w:r>
      <w:r w:rsidRPr="005777A6" w:rsidR="00F14B76">
        <w:rPr>
          <w:lang w:val="ru-RU"/>
        </w:rPr>
        <w:t>: л</w:t>
      </w:r>
      <w:r w:rsidRPr="005777A6">
        <w:rPr>
          <w:lang w:val="ru-RU"/>
        </w:rPr>
        <w:t>егочная артериальная гипертензия</w:t>
      </w:r>
      <w:r w:rsidRPr="005777A6" w:rsidR="00F6498F">
        <w:rPr>
          <w:vertAlign w:val="superscript"/>
          <w:lang w:val="ru-RU"/>
        </w:rPr>
        <w:t>┼</w:t>
      </w:r>
    </w:p>
    <w:p w:rsidRPr="005777A6" w:rsidR="00CA5AD8" w:rsidP="0022138E" w:rsidRDefault="00CA5AD8" w14:paraId="1392C2D2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желудочно-кишечного тракта</w:t>
      </w:r>
    </w:p>
    <w:p w:rsidRPr="005777A6" w:rsidR="00CA5AD8" w:rsidP="0022138E" w:rsidRDefault="00CA5AD8" w14:paraId="0048AFBC" w14:textId="77777777">
      <w:pPr>
        <w:pStyle w:val="Default"/>
        <w:spacing w:line="360" w:lineRule="auto"/>
        <w:jc w:val="both"/>
        <w:rPr>
          <w:b/>
          <w:bCs/>
          <w:lang w:val="ru-RU"/>
        </w:rPr>
      </w:pPr>
      <w:r w:rsidRPr="005777A6">
        <w:rPr>
          <w:i/>
          <w:color w:val="auto"/>
          <w:lang w:val="ru-RU"/>
        </w:rPr>
        <w:t xml:space="preserve">Часто: </w:t>
      </w:r>
      <w:r w:rsidRPr="005777A6">
        <w:rPr>
          <w:color w:val="auto"/>
          <w:lang w:val="ru-RU"/>
        </w:rPr>
        <w:t>тошнота, рвота</w:t>
      </w:r>
    </w:p>
    <w:p w:rsidRPr="005777A6" w:rsidR="00CA5AD8" w:rsidP="0022138E" w:rsidRDefault="00CA5AD8" w14:paraId="7F8A7C2C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кожи и подкожных тканей</w:t>
      </w:r>
    </w:p>
    <w:p w:rsidRPr="005777A6" w:rsidR="00CA5AD8" w:rsidP="0022138E" w:rsidRDefault="00CA5AD8" w14:paraId="7ECAA75E" w14:textId="77380C71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 xml:space="preserve">Часто: </w:t>
      </w:r>
      <w:proofErr w:type="spellStart"/>
      <w:r w:rsidRPr="005777A6" w:rsidR="001A51BD">
        <w:rPr>
          <w:color w:val="auto"/>
          <w:lang w:val="ru-RU"/>
        </w:rPr>
        <w:t>алопеция</w:t>
      </w:r>
      <w:proofErr w:type="spellEnd"/>
      <w:r w:rsidRPr="005777A6" w:rsidR="001A51BD">
        <w:rPr>
          <w:color w:val="auto"/>
          <w:vertAlign w:val="superscript"/>
          <w:lang w:val="ru-RU"/>
        </w:rPr>
        <w:t>$</w:t>
      </w:r>
      <w:r w:rsidRPr="005777A6" w:rsidR="001A51BD">
        <w:rPr>
          <w:color w:val="auto"/>
          <w:lang w:val="ru-RU"/>
        </w:rPr>
        <w:t xml:space="preserve">, </w:t>
      </w:r>
      <w:r w:rsidRPr="005777A6">
        <w:rPr>
          <w:color w:val="auto"/>
          <w:lang w:val="ru-RU"/>
        </w:rPr>
        <w:t>зуд</w:t>
      </w:r>
    </w:p>
    <w:p w:rsidRPr="005777A6" w:rsidR="00CA5AD8" w:rsidP="0022138E" w:rsidRDefault="00CA5AD8" w14:paraId="3F83D009" w14:textId="77777777">
      <w:pPr>
        <w:pStyle w:val="Default"/>
        <w:spacing w:line="360" w:lineRule="auto"/>
        <w:jc w:val="both"/>
        <w:rPr>
          <w:b/>
          <w:bCs/>
          <w:lang w:val="ru-RU"/>
        </w:rPr>
      </w:pPr>
      <w:r w:rsidRPr="005777A6">
        <w:rPr>
          <w:i/>
          <w:color w:val="auto"/>
          <w:lang w:val="ru-RU"/>
        </w:rPr>
        <w:t xml:space="preserve">Нечасто: </w:t>
      </w:r>
      <w:r w:rsidRPr="005777A6">
        <w:rPr>
          <w:color w:val="auto"/>
          <w:lang w:val="ru-RU"/>
        </w:rPr>
        <w:t>крапивница</w:t>
      </w:r>
    </w:p>
    <w:p w:rsidRPr="005777A6" w:rsidR="00CA5AD8" w:rsidP="0022138E" w:rsidRDefault="00CA5AD8" w14:paraId="3ED0D218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скелетно-мышечной и соединительной тканей</w:t>
      </w:r>
    </w:p>
    <w:p w:rsidRPr="005777A6" w:rsidR="00CA5AD8" w:rsidP="0022138E" w:rsidRDefault="00CA5AD8" w14:paraId="6C18C0FA" w14:textId="77777777">
      <w:pPr>
        <w:pStyle w:val="Default"/>
        <w:spacing w:line="360" w:lineRule="auto"/>
        <w:jc w:val="both"/>
        <w:rPr>
          <w:b/>
          <w:bCs/>
          <w:lang w:val="ru-RU"/>
        </w:rPr>
      </w:pPr>
      <w:r w:rsidRPr="005777A6">
        <w:rPr>
          <w:i/>
          <w:color w:val="auto"/>
          <w:lang w:val="ru-RU"/>
        </w:rPr>
        <w:t>Очень часто:</w:t>
      </w:r>
      <w:r w:rsidRPr="005777A6">
        <w:rPr>
          <w:color w:val="auto"/>
          <w:lang w:val="ru-RU"/>
        </w:rPr>
        <w:t xml:space="preserve"> миалгия, артралгия</w:t>
      </w:r>
    </w:p>
    <w:p w:rsidRPr="005777A6" w:rsidR="00CA5AD8" w:rsidP="0022138E" w:rsidRDefault="00CA5AD8" w14:paraId="0CB023FF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Нарушения со стороны почек и мочевыводящих путей</w:t>
      </w:r>
    </w:p>
    <w:p w:rsidRPr="005777A6" w:rsidR="00CA5AD8" w:rsidP="0022138E" w:rsidRDefault="00CA5AD8" w14:paraId="5C6193C6" w14:textId="77777777">
      <w:pPr>
        <w:pStyle w:val="Default"/>
        <w:spacing w:line="360" w:lineRule="auto"/>
        <w:jc w:val="both"/>
        <w:rPr>
          <w:b/>
          <w:bCs/>
          <w:i/>
          <w:lang w:val="ru-RU"/>
        </w:rPr>
      </w:pPr>
      <w:r w:rsidRPr="005777A6">
        <w:rPr>
          <w:i/>
          <w:color w:val="auto"/>
          <w:lang w:val="ru-RU"/>
        </w:rPr>
        <w:t xml:space="preserve">Редко: </w:t>
      </w:r>
      <w:r w:rsidRPr="005777A6">
        <w:rPr>
          <w:lang w:val="ru-RU"/>
        </w:rPr>
        <w:t xml:space="preserve">нефротический синдром, </w:t>
      </w:r>
      <w:proofErr w:type="spellStart"/>
      <w:r w:rsidRPr="005777A6">
        <w:rPr>
          <w:lang w:val="ru-RU"/>
        </w:rPr>
        <w:t>гломерулосклероз</w:t>
      </w:r>
      <w:proofErr w:type="spellEnd"/>
    </w:p>
    <w:p w:rsidRPr="005777A6" w:rsidR="00CA5AD8" w:rsidP="0022138E" w:rsidRDefault="00CA5AD8" w14:paraId="266EFE3B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Общие расстройства и нарушения в месте введения</w:t>
      </w:r>
    </w:p>
    <w:p w:rsidRPr="005777A6" w:rsidR="00CA5AD8" w:rsidP="0022138E" w:rsidRDefault="00CA5AD8" w14:paraId="0B1BD51C" w14:textId="50EEDE6B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i/>
          <w:color w:val="auto"/>
          <w:lang w:val="ru-RU"/>
        </w:rPr>
        <w:t>Очень часто:</w:t>
      </w:r>
      <w:r w:rsidRPr="005777A6">
        <w:rPr>
          <w:color w:val="auto"/>
          <w:lang w:val="ru-RU"/>
        </w:rPr>
        <w:t xml:space="preserve"> </w:t>
      </w:r>
      <w:r w:rsidRPr="005777A6" w:rsidR="00AA62B6">
        <w:rPr>
          <w:color w:val="auto"/>
          <w:lang w:val="ru-RU"/>
        </w:rPr>
        <w:t>гриппоподобны</w:t>
      </w:r>
      <w:r w:rsidRPr="005777A6" w:rsidR="00743236">
        <w:rPr>
          <w:color w:val="auto"/>
          <w:lang w:val="ru-RU"/>
        </w:rPr>
        <w:t>й</w:t>
      </w:r>
      <w:r w:rsidRPr="005777A6" w:rsidR="00AA62B6">
        <w:rPr>
          <w:color w:val="auto"/>
          <w:lang w:val="ru-RU"/>
        </w:rPr>
        <w:t xml:space="preserve"> си</w:t>
      </w:r>
      <w:r w:rsidRPr="005777A6" w:rsidR="00743236">
        <w:rPr>
          <w:color w:val="auto"/>
          <w:lang w:val="ru-RU"/>
        </w:rPr>
        <w:t>ндром</w:t>
      </w:r>
      <w:r w:rsidRPr="005777A6">
        <w:rPr>
          <w:color w:val="auto"/>
          <w:lang w:val="ru-RU"/>
        </w:rPr>
        <w:t xml:space="preserve">, лихорадка, озноб, </w:t>
      </w:r>
      <w:r w:rsidRPr="005777A6" w:rsidR="00C655A7">
        <w:rPr>
          <w:color w:val="auto"/>
          <w:lang w:val="ru-RU"/>
        </w:rPr>
        <w:t xml:space="preserve">эритема в месте инъекции, </w:t>
      </w:r>
      <w:r w:rsidRPr="005777A6">
        <w:rPr>
          <w:color w:val="auto"/>
          <w:lang w:val="ru-RU"/>
        </w:rPr>
        <w:t xml:space="preserve">боль в месте инъекции, </w:t>
      </w:r>
      <w:r w:rsidRPr="005777A6" w:rsidR="00C655A7">
        <w:rPr>
          <w:color w:val="auto"/>
          <w:lang w:val="ru-RU"/>
        </w:rPr>
        <w:t>зуд в месте инъекции</w:t>
      </w:r>
      <w:r w:rsidR="00C655A7">
        <w:rPr>
          <w:color w:val="auto"/>
          <w:lang w:val="ru-RU"/>
        </w:rPr>
        <w:t>,</w:t>
      </w:r>
      <w:r w:rsidRPr="005777A6" w:rsidR="00C655A7">
        <w:rPr>
          <w:color w:val="auto"/>
          <w:lang w:val="ru-RU"/>
        </w:rPr>
        <w:t xml:space="preserve"> </w:t>
      </w:r>
      <w:r w:rsidRPr="005777A6">
        <w:rPr>
          <w:color w:val="auto"/>
          <w:lang w:val="ru-RU"/>
        </w:rPr>
        <w:t>астения</w:t>
      </w:r>
    </w:p>
    <w:p w:rsidRPr="005777A6" w:rsidR="00CA5AD8" w:rsidP="0022138E" w:rsidRDefault="00CA5AD8" w14:paraId="45CB4513" w14:textId="49701414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i/>
          <w:color w:val="auto"/>
          <w:lang w:val="ru-RU"/>
        </w:rPr>
        <w:t>Часто:</w:t>
      </w:r>
      <w:r w:rsidRPr="005777A6">
        <w:rPr>
          <w:color w:val="auto"/>
          <w:lang w:val="ru-RU"/>
        </w:rPr>
        <w:t xml:space="preserve"> гипертермия</w:t>
      </w:r>
      <w:r w:rsidRPr="005777A6" w:rsidR="00C655A7">
        <w:rPr>
          <w:color w:val="auto"/>
          <w:lang w:val="ru-RU"/>
        </w:rPr>
        <w:t>, воспаление в месте инъекции</w:t>
      </w:r>
      <w:r w:rsidRPr="005777A6">
        <w:rPr>
          <w:color w:val="auto"/>
          <w:lang w:val="ru-RU"/>
        </w:rPr>
        <w:t xml:space="preserve">, боль, </w:t>
      </w:r>
      <w:r w:rsidRPr="005777A6" w:rsidR="00C655A7">
        <w:rPr>
          <w:color w:val="auto"/>
          <w:lang w:val="ru-RU"/>
        </w:rPr>
        <w:t>гематома в месте инъекции,</w:t>
      </w:r>
      <w:r w:rsidR="00C655A7">
        <w:rPr>
          <w:color w:val="auto"/>
          <w:lang w:val="ru-RU"/>
        </w:rPr>
        <w:t xml:space="preserve"> </w:t>
      </w:r>
      <w:r w:rsidRPr="005777A6" w:rsidR="00C655A7">
        <w:rPr>
          <w:color w:val="auto"/>
          <w:lang w:val="ru-RU"/>
        </w:rPr>
        <w:t xml:space="preserve">припухлость в месте инъекции, </w:t>
      </w:r>
      <w:r w:rsidRPr="005777A6">
        <w:rPr>
          <w:color w:val="auto"/>
          <w:lang w:val="ru-RU"/>
        </w:rPr>
        <w:t xml:space="preserve">отек в месте инъекции, </w:t>
      </w:r>
      <w:r w:rsidRPr="005777A6" w:rsidR="00C655A7">
        <w:rPr>
          <w:color w:val="auto"/>
          <w:lang w:val="ru-RU"/>
        </w:rPr>
        <w:t xml:space="preserve">высыпания в месте инъекции, </w:t>
      </w:r>
      <w:r w:rsidRPr="005777A6">
        <w:rPr>
          <w:color w:val="auto"/>
          <w:lang w:val="ru-RU"/>
        </w:rPr>
        <w:t>ощущение тепла в месте инъекции, изменение цвета кожи в месте инъекции</w:t>
      </w:r>
    </w:p>
    <w:p w:rsidRPr="005777A6" w:rsidR="00872693" w:rsidP="0022138E" w:rsidRDefault="00872693" w14:paraId="19FFEC5E" w14:textId="0A1B8750">
      <w:pPr>
        <w:pStyle w:val="Default"/>
        <w:spacing w:line="360" w:lineRule="auto"/>
        <w:jc w:val="both"/>
        <w:rPr>
          <w:b/>
          <w:bCs/>
          <w:lang w:val="ru-RU"/>
        </w:rPr>
      </w:pPr>
      <w:r w:rsidRPr="005777A6">
        <w:rPr>
          <w:i/>
          <w:color w:val="auto"/>
          <w:lang w:val="ru-RU"/>
        </w:rPr>
        <w:t>Редко:</w:t>
      </w:r>
      <w:r w:rsidRPr="005777A6">
        <w:rPr>
          <w:color w:val="auto"/>
          <w:lang w:val="ru-RU"/>
        </w:rPr>
        <w:t xml:space="preserve"> некроз в месте инъекции</w:t>
      </w:r>
    </w:p>
    <w:p w:rsidRPr="005777A6" w:rsidR="00CA5AD8" w:rsidP="0022138E" w:rsidRDefault="00CA5AD8" w14:paraId="2225C2B2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Лабораторные и инструментальные данные</w:t>
      </w:r>
    </w:p>
    <w:p w:rsidRPr="005777A6" w:rsidR="00CA5AD8" w:rsidP="0022138E" w:rsidRDefault="00CA5AD8" w14:paraId="1DAAE382" w14:textId="7870EEBC">
      <w:pPr>
        <w:pStyle w:val="Default"/>
        <w:spacing w:line="360" w:lineRule="auto"/>
        <w:jc w:val="both"/>
        <w:rPr>
          <w:lang w:val="ru-RU"/>
        </w:rPr>
      </w:pPr>
      <w:r w:rsidRPr="005777A6">
        <w:rPr>
          <w:i/>
          <w:color w:val="auto"/>
          <w:lang w:val="ru-RU"/>
        </w:rPr>
        <w:t>Часто:</w:t>
      </w:r>
      <w:r w:rsidRPr="005777A6">
        <w:rPr>
          <w:color w:val="auto"/>
          <w:lang w:val="ru-RU"/>
        </w:rPr>
        <w:t xml:space="preserve"> </w:t>
      </w:r>
      <w:r w:rsidRPr="005777A6" w:rsidR="00C655A7">
        <w:rPr>
          <w:lang w:val="ru-RU"/>
        </w:rPr>
        <w:t>повышение активности аланинаминотрансферазы,</w:t>
      </w:r>
      <w:r w:rsidR="00C655A7">
        <w:rPr>
          <w:lang w:val="ru-RU"/>
        </w:rPr>
        <w:t xml:space="preserve"> </w:t>
      </w:r>
      <w:r w:rsidRPr="005777A6" w:rsidR="00C655A7">
        <w:rPr>
          <w:lang w:val="ru-RU"/>
        </w:rPr>
        <w:t>повышение активности аспартатаминотрансферазы, повышение активности гамма-</w:t>
      </w:r>
      <w:proofErr w:type="spellStart"/>
      <w:r w:rsidRPr="005777A6" w:rsidR="00C655A7">
        <w:rPr>
          <w:lang w:val="ru-RU"/>
        </w:rPr>
        <w:t>глутамилтрансферазы</w:t>
      </w:r>
      <w:proofErr w:type="spellEnd"/>
      <w:r w:rsidRPr="005777A6" w:rsidR="00C655A7">
        <w:rPr>
          <w:lang w:val="ru-RU"/>
        </w:rPr>
        <w:t>,</w:t>
      </w:r>
      <w:r w:rsidR="00C655A7">
        <w:rPr>
          <w:lang w:val="ru-RU"/>
        </w:rPr>
        <w:t xml:space="preserve"> </w:t>
      </w:r>
      <w:r w:rsidRPr="005777A6" w:rsidR="00C655A7">
        <w:rPr>
          <w:lang w:val="ru-RU"/>
        </w:rPr>
        <w:t>снижение числа лейкоцитов</w:t>
      </w:r>
      <w:r w:rsidR="00C655A7">
        <w:rPr>
          <w:lang w:val="ru-RU"/>
        </w:rPr>
        <w:t>,</w:t>
      </w:r>
      <w:r w:rsidRPr="005777A6" w:rsidR="00C655A7">
        <w:rPr>
          <w:lang w:val="ru-RU"/>
        </w:rPr>
        <w:t xml:space="preserve"> </w:t>
      </w:r>
      <w:r w:rsidRPr="005777A6" w:rsidR="00D46348">
        <w:rPr>
          <w:lang w:val="ru-RU"/>
        </w:rPr>
        <w:t>снижение концентрации гемоглобина</w:t>
      </w:r>
      <w:r w:rsidR="00D46348">
        <w:rPr>
          <w:lang w:val="ru-RU"/>
        </w:rPr>
        <w:t>,</w:t>
      </w:r>
      <w:r w:rsidRPr="005777A6" w:rsidR="00D46348">
        <w:rPr>
          <w:lang w:val="ru-RU"/>
        </w:rPr>
        <w:t xml:space="preserve"> </w:t>
      </w:r>
      <w:r w:rsidRPr="005777A6">
        <w:rPr>
          <w:color w:val="auto"/>
          <w:lang w:val="ru-RU"/>
        </w:rPr>
        <w:t xml:space="preserve">повышение температуры тела </w:t>
      </w:r>
    </w:p>
    <w:p w:rsidRPr="005777A6" w:rsidR="00CA5AD8" w:rsidP="0022138E" w:rsidRDefault="00CA5AD8" w14:paraId="3FE6B896" w14:textId="0EC40DED">
      <w:pPr>
        <w:pStyle w:val="Default"/>
        <w:spacing w:line="360" w:lineRule="auto"/>
        <w:jc w:val="both"/>
        <w:rPr>
          <w:lang w:val="ru-RU"/>
        </w:rPr>
      </w:pPr>
      <w:r w:rsidRPr="005777A6">
        <w:rPr>
          <w:i/>
          <w:color w:val="auto"/>
          <w:lang w:val="ru-RU"/>
        </w:rPr>
        <w:t xml:space="preserve">Нечасто: </w:t>
      </w:r>
      <w:r w:rsidRPr="005777A6">
        <w:rPr>
          <w:lang w:val="ru-RU"/>
        </w:rPr>
        <w:t xml:space="preserve">снижение </w:t>
      </w:r>
      <w:r w:rsidRPr="005777A6" w:rsidR="00E61927">
        <w:rPr>
          <w:lang w:val="ru-RU"/>
        </w:rPr>
        <w:t xml:space="preserve">числа </w:t>
      </w:r>
      <w:r w:rsidRPr="005777A6">
        <w:rPr>
          <w:lang w:val="ru-RU"/>
        </w:rPr>
        <w:t>тромбоцитов</w:t>
      </w:r>
    </w:p>
    <w:p w:rsidRPr="005777A6" w:rsidR="00F6498F" w:rsidP="00F14B76" w:rsidRDefault="00F6498F" w14:paraId="6AD6D479" w14:textId="0C64BFB1">
      <w:pPr>
        <w:pStyle w:val="Default"/>
        <w:spacing w:after="240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* Класс-эффект для интерферонов бета (см. раздел «Особые указания»)</w:t>
      </w:r>
    </w:p>
    <w:p w:rsidRPr="005777A6" w:rsidR="00F6498F" w:rsidP="00F14B76" w:rsidRDefault="00F6498F" w14:paraId="040E009A" w14:textId="1C00ECE2">
      <w:pPr>
        <w:pStyle w:val="Default"/>
        <w:spacing w:after="240"/>
        <w:jc w:val="both"/>
        <w:rPr>
          <w:lang w:val="ru-RU"/>
        </w:rPr>
      </w:pPr>
      <w:r w:rsidRPr="005777A6">
        <w:rPr>
          <w:vertAlign w:val="superscript"/>
          <w:lang w:val="ru-RU"/>
        </w:rPr>
        <w:t xml:space="preserve">┼ </w:t>
      </w:r>
      <w:r w:rsidRPr="005777A6">
        <w:rPr>
          <w:lang w:val="ru-RU"/>
        </w:rPr>
        <w:t>Класс-эффект для и</w:t>
      </w:r>
      <w:r w:rsidRPr="005777A6" w:rsidR="00F14B76">
        <w:rPr>
          <w:lang w:val="ru-RU"/>
        </w:rPr>
        <w:t>н</w:t>
      </w:r>
      <w:r w:rsidRPr="005777A6">
        <w:rPr>
          <w:lang w:val="ru-RU"/>
        </w:rPr>
        <w:t>терферонов (см. ниже подраздел</w:t>
      </w:r>
      <w:r w:rsidRPr="005777A6" w:rsidR="00F14B76">
        <w:rPr>
          <w:lang w:val="ru-RU"/>
        </w:rPr>
        <w:t xml:space="preserve"> </w:t>
      </w:r>
      <w:r w:rsidRPr="005777A6">
        <w:rPr>
          <w:lang w:val="ru-RU"/>
        </w:rPr>
        <w:t>«Легочная артериальная гипертензия»)</w:t>
      </w:r>
    </w:p>
    <w:p w:rsidR="00F6498F" w:rsidP="00F14B76" w:rsidRDefault="00F6498F" w14:paraId="3EB72B66" w14:textId="3347D08D">
      <w:pPr>
        <w:pStyle w:val="Default"/>
        <w:spacing w:after="240"/>
        <w:jc w:val="both"/>
        <w:rPr>
          <w:lang w:val="ru-RU"/>
        </w:rPr>
      </w:pPr>
      <w:r w:rsidRPr="005777A6">
        <w:rPr>
          <w:vertAlign w:val="superscript"/>
          <w:lang w:val="ru-RU"/>
        </w:rPr>
        <w:t>$</w:t>
      </w:r>
      <w:r w:rsidRPr="005777A6">
        <w:rPr>
          <w:lang w:val="ru-RU"/>
        </w:rPr>
        <w:t xml:space="preserve"> Класс-эффект для интерферонов</w:t>
      </w:r>
    </w:p>
    <w:p w:rsidRPr="00D46348" w:rsidR="00D46348" w:rsidP="00F14B76" w:rsidRDefault="00D46348" w14:paraId="651889C9" w14:textId="6479C966">
      <w:pPr>
        <w:pStyle w:val="Default"/>
        <w:spacing w:after="240"/>
        <w:jc w:val="both"/>
        <w:rPr>
          <w:b/>
          <w:bCs/>
          <w:lang w:val="ru-RU"/>
        </w:rPr>
      </w:pPr>
      <w:bookmarkStart w:name="_Hlk17379718" w:id="7"/>
      <w:r w:rsidRPr="005A5BAB">
        <w:rPr>
          <w:vertAlign w:val="superscript"/>
          <w:lang w:val="ru-RU"/>
        </w:rPr>
        <w:t>1</w:t>
      </w:r>
      <w:r>
        <w:rPr>
          <w:vertAlign w:val="superscript"/>
          <w:lang w:val="ru-RU"/>
        </w:rPr>
        <w:t xml:space="preserve"> </w:t>
      </w:r>
      <w:r>
        <w:rPr>
          <w:lang w:val="ru-RU"/>
        </w:rPr>
        <w:t>Побочные эффекты,</w:t>
      </w:r>
      <w:r>
        <w:rPr>
          <w:lang w:val="en-US"/>
        </w:rPr>
        <w:t xml:space="preserve"> </w:t>
      </w:r>
      <w:r>
        <w:rPr>
          <w:lang w:val="ru-RU"/>
        </w:rPr>
        <w:t>наблюда</w:t>
      </w:r>
      <w:r w:rsidR="00391BFF">
        <w:rPr>
          <w:lang w:val="ru-RU"/>
        </w:rPr>
        <w:t>вшиеся</w:t>
      </w:r>
      <w:r>
        <w:rPr>
          <w:lang w:val="ru-RU"/>
        </w:rPr>
        <w:t xml:space="preserve"> только в пост</w:t>
      </w:r>
      <w:r w:rsidR="00391BFF">
        <w:rPr>
          <w:lang w:val="ru-RU"/>
        </w:rPr>
        <w:t>регистрационном</w:t>
      </w:r>
      <w:r>
        <w:rPr>
          <w:lang w:val="ru-RU"/>
        </w:rPr>
        <w:t xml:space="preserve"> периоде</w:t>
      </w:r>
    </w:p>
    <w:bookmarkEnd w:id="7"/>
    <w:p w:rsidRPr="005777A6" w:rsidR="00CA5AD8" w:rsidP="0022138E" w:rsidRDefault="00CA5AD8" w14:paraId="11441B7A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Описание отдельных НЛР</w:t>
      </w:r>
    </w:p>
    <w:p w:rsidRPr="005777A6" w:rsidR="00CA5AD8" w:rsidP="0022138E" w:rsidRDefault="00CA5AD8" w14:paraId="7CDEC7A5" w14:textId="77777777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Гриппоподобные симптомы</w:t>
      </w:r>
    </w:p>
    <w:p w:rsidRPr="005777A6" w:rsidR="00CA5AD8" w:rsidP="0022138E" w:rsidRDefault="00AA62B6" w14:paraId="099E0B37" w14:textId="7353A4F5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Гриппоподобны</w:t>
      </w:r>
      <w:r w:rsidRPr="005777A6" w:rsidR="008B48BF">
        <w:rPr>
          <w:color w:val="auto"/>
          <w:lang w:val="ru-RU"/>
        </w:rPr>
        <w:t>й</w:t>
      </w:r>
      <w:r w:rsidRPr="005777A6">
        <w:rPr>
          <w:color w:val="auto"/>
          <w:lang w:val="ru-RU"/>
        </w:rPr>
        <w:t xml:space="preserve"> си</w:t>
      </w:r>
      <w:r w:rsidRPr="005777A6" w:rsidR="008B48BF">
        <w:rPr>
          <w:color w:val="auto"/>
          <w:lang w:val="ru-RU"/>
        </w:rPr>
        <w:t>ндром</w:t>
      </w:r>
      <w:r w:rsidRPr="005777A6">
        <w:rPr>
          <w:color w:val="auto"/>
          <w:lang w:val="ru-RU"/>
        </w:rPr>
        <w:t xml:space="preserve"> отмечали </w:t>
      </w:r>
      <w:r w:rsidRPr="005777A6" w:rsidR="00CA5AD8">
        <w:rPr>
          <w:color w:val="auto"/>
          <w:lang w:val="ru-RU"/>
        </w:rPr>
        <w:t xml:space="preserve">у 47% пациентов, получавших </w:t>
      </w:r>
      <w:proofErr w:type="spellStart"/>
      <w:r w:rsidRPr="005777A6" w:rsidR="00CA5AD8">
        <w:rPr>
          <w:color w:val="auto"/>
          <w:lang w:val="ru-RU"/>
        </w:rPr>
        <w:t>Плегриди</w:t>
      </w:r>
      <w:proofErr w:type="spellEnd"/>
      <w:r w:rsidRPr="005777A6" w:rsidR="00CA5AD8">
        <w:rPr>
          <w:color w:val="auto"/>
          <w:lang w:val="ru-RU"/>
        </w:rPr>
        <w:t xml:space="preserve"> в дозе 125</w:t>
      </w:r>
      <w:r w:rsidRPr="005777A6" w:rsidR="003953EC">
        <w:rPr>
          <w:color w:val="auto"/>
          <w:lang w:val="ru-RU"/>
        </w:rPr>
        <w:t> </w:t>
      </w:r>
      <w:r w:rsidRPr="005777A6" w:rsidR="00CA5AD8">
        <w:rPr>
          <w:color w:val="auto"/>
          <w:lang w:val="ru-RU"/>
        </w:rPr>
        <w:t>мкг каждые 2</w:t>
      </w:r>
      <w:r w:rsidRPr="005777A6" w:rsidR="003953EC">
        <w:rPr>
          <w:color w:val="auto"/>
          <w:lang w:val="ru-RU"/>
        </w:rPr>
        <w:t> </w:t>
      </w:r>
      <w:r w:rsidRPr="005777A6" w:rsidR="00CA5AD8">
        <w:rPr>
          <w:color w:val="auto"/>
          <w:lang w:val="ru-RU"/>
        </w:rPr>
        <w:t xml:space="preserve">недели, и у 13% пациентов, получавших плацебо. Частота гриппоподобных симптомов (например, гриппоподобное </w:t>
      </w:r>
      <w:r w:rsidRPr="005777A6" w:rsidR="0081566E">
        <w:rPr>
          <w:color w:val="auto"/>
          <w:lang w:val="ru-RU"/>
        </w:rPr>
        <w:t>состояние</w:t>
      </w:r>
      <w:r w:rsidRPr="005777A6" w:rsidR="00CA5AD8">
        <w:rPr>
          <w:color w:val="auto"/>
          <w:lang w:val="ru-RU"/>
        </w:rPr>
        <w:t xml:space="preserve">, озноб, </w:t>
      </w:r>
      <w:proofErr w:type="spellStart"/>
      <w:r w:rsidRPr="005777A6" w:rsidR="00CA5AD8">
        <w:rPr>
          <w:color w:val="auto"/>
          <w:lang w:val="ru-RU"/>
        </w:rPr>
        <w:t>гиперпирексия</w:t>
      </w:r>
      <w:proofErr w:type="spellEnd"/>
      <w:r w:rsidRPr="005777A6" w:rsidR="00CA5AD8">
        <w:rPr>
          <w:color w:val="auto"/>
          <w:lang w:val="ru-RU"/>
        </w:rPr>
        <w:t>, мышечно</w:t>
      </w:r>
      <w:r w:rsidRPr="005777A6" w:rsidR="00F14B76">
        <w:rPr>
          <w:color w:val="auto"/>
          <w:lang w:val="ru-RU"/>
        </w:rPr>
        <w:t>-</w:t>
      </w:r>
      <w:r w:rsidRPr="005777A6" w:rsidR="00CA5AD8">
        <w:rPr>
          <w:color w:val="auto"/>
          <w:lang w:val="ru-RU"/>
        </w:rPr>
        <w:t xml:space="preserve">скелетная боль, миалгия, боль и лихорадка) была наибольшей в начале терапии, и обычно снижалась в течение первых 6 месяцев. 90% случаев отмеченных гриппоподобных симптомов были легкими или </w:t>
      </w:r>
      <w:r w:rsidRPr="005777A6" w:rsidR="009D60F0">
        <w:rPr>
          <w:color w:val="auto"/>
          <w:lang w:val="ru-RU"/>
        </w:rPr>
        <w:t>средними</w:t>
      </w:r>
      <w:r w:rsidRPr="005777A6" w:rsidR="00CA5AD8">
        <w:rPr>
          <w:color w:val="auto"/>
          <w:lang w:val="ru-RU"/>
        </w:rPr>
        <w:t xml:space="preserve"> по своей тяжести. Не было </w:t>
      </w:r>
      <w:r w:rsidRPr="005777A6" w:rsidR="00CC2F8B">
        <w:rPr>
          <w:color w:val="auto"/>
          <w:lang w:val="ru-RU"/>
        </w:rPr>
        <w:t>случаев регистрации гриппоподобн</w:t>
      </w:r>
      <w:r w:rsidRPr="005777A6" w:rsidR="00442F33">
        <w:rPr>
          <w:color w:val="auto"/>
          <w:lang w:val="ru-RU"/>
        </w:rPr>
        <w:t>ого</w:t>
      </w:r>
      <w:r w:rsidRPr="005777A6" w:rsidR="00CC2F8B">
        <w:rPr>
          <w:color w:val="auto"/>
          <w:lang w:val="ru-RU"/>
        </w:rPr>
        <w:t xml:space="preserve"> симптом</w:t>
      </w:r>
      <w:r w:rsidRPr="005777A6" w:rsidR="00442F33">
        <w:rPr>
          <w:color w:val="auto"/>
          <w:lang w:val="ru-RU"/>
        </w:rPr>
        <w:t>а</w:t>
      </w:r>
      <w:r w:rsidRPr="005777A6" w:rsidR="00CC2F8B">
        <w:rPr>
          <w:color w:val="auto"/>
          <w:lang w:val="ru-RU"/>
        </w:rPr>
        <w:t xml:space="preserve"> как </w:t>
      </w:r>
      <w:r w:rsidRPr="005777A6" w:rsidR="00CA5AD8">
        <w:rPr>
          <w:color w:val="auto"/>
          <w:lang w:val="ru-RU"/>
        </w:rPr>
        <w:t xml:space="preserve">серьезной НЛР. Менее 1% пациентов, получавших </w:t>
      </w:r>
      <w:proofErr w:type="spellStart"/>
      <w:r w:rsidRPr="005777A6" w:rsidR="00CA5AD8">
        <w:rPr>
          <w:color w:val="auto"/>
          <w:lang w:val="ru-RU"/>
        </w:rPr>
        <w:t>Плегриди</w:t>
      </w:r>
      <w:proofErr w:type="spellEnd"/>
      <w:r w:rsidRPr="005777A6" w:rsidR="00CA5AD8">
        <w:rPr>
          <w:color w:val="auto"/>
          <w:lang w:val="ru-RU"/>
        </w:rPr>
        <w:t xml:space="preserve"> во время плацебо-контролируемой фазы исследования</w:t>
      </w:r>
      <w:r w:rsidRPr="005777A6">
        <w:rPr>
          <w:color w:val="auto"/>
          <w:lang w:val="ru-RU"/>
        </w:rPr>
        <w:t xml:space="preserve"> </w:t>
      </w:r>
      <w:r w:rsidRPr="005777A6">
        <w:rPr>
          <w:lang w:val="ru-RU"/>
        </w:rPr>
        <w:t>ADVANCE</w:t>
      </w:r>
      <w:r w:rsidRPr="005777A6" w:rsidR="00CA5AD8">
        <w:rPr>
          <w:color w:val="auto"/>
          <w:lang w:val="ru-RU"/>
        </w:rPr>
        <w:t>, прекратили терапию вследствие гриппоподобн</w:t>
      </w:r>
      <w:r w:rsidRPr="005777A6" w:rsidR="000E3EC2">
        <w:rPr>
          <w:color w:val="auto"/>
          <w:lang w:val="ru-RU"/>
        </w:rPr>
        <w:t>ых</w:t>
      </w:r>
      <w:r w:rsidRPr="005777A6" w:rsidR="00CA5AD8">
        <w:rPr>
          <w:color w:val="auto"/>
          <w:lang w:val="ru-RU"/>
        </w:rPr>
        <w:t xml:space="preserve"> симптом</w:t>
      </w:r>
      <w:r w:rsidRPr="005777A6" w:rsidR="000E3EC2">
        <w:rPr>
          <w:color w:val="auto"/>
          <w:lang w:val="ru-RU"/>
        </w:rPr>
        <w:t>ов</w:t>
      </w:r>
      <w:r w:rsidRPr="005777A6" w:rsidR="00CA5AD8">
        <w:rPr>
          <w:color w:val="auto"/>
          <w:lang w:val="ru-RU"/>
        </w:rPr>
        <w:t xml:space="preserve">. </w:t>
      </w:r>
      <w:r w:rsidRPr="005777A6" w:rsidR="00F6498F">
        <w:rPr>
          <w:color w:val="auto"/>
          <w:lang w:val="ru-RU"/>
        </w:rPr>
        <w:t xml:space="preserve">В открытом исследовании у пациентов, переведенных с терапии интерфероном бета на </w:t>
      </w:r>
      <w:proofErr w:type="spellStart"/>
      <w:r w:rsidRPr="005777A6" w:rsidR="00F6498F">
        <w:rPr>
          <w:color w:val="auto"/>
          <w:lang w:val="ru-RU"/>
        </w:rPr>
        <w:t>Плегриди</w:t>
      </w:r>
      <w:proofErr w:type="spellEnd"/>
      <w:r w:rsidRPr="005777A6" w:rsidR="00F6498F">
        <w:rPr>
          <w:color w:val="auto"/>
          <w:lang w:val="ru-RU"/>
        </w:rPr>
        <w:t xml:space="preserve">, оценивали время начала и продолжительность профилактического лечения </w:t>
      </w:r>
      <w:r w:rsidRPr="005777A6" w:rsidR="005777A6">
        <w:rPr>
          <w:color w:val="auto"/>
          <w:lang w:val="ru-RU"/>
        </w:rPr>
        <w:t>гри</w:t>
      </w:r>
      <w:r w:rsidR="00B219D5">
        <w:rPr>
          <w:color w:val="auto"/>
          <w:lang w:val="ru-RU"/>
        </w:rPr>
        <w:t>пп</w:t>
      </w:r>
      <w:r w:rsidRPr="005777A6" w:rsidR="005777A6">
        <w:rPr>
          <w:color w:val="auto"/>
          <w:lang w:val="ru-RU"/>
        </w:rPr>
        <w:t>оподобных</w:t>
      </w:r>
      <w:r w:rsidRPr="005777A6" w:rsidR="00F6498F">
        <w:rPr>
          <w:color w:val="auto"/>
          <w:lang w:val="ru-RU"/>
        </w:rPr>
        <w:t xml:space="preserve"> симптомов.</w:t>
      </w:r>
      <w:r w:rsidRPr="005777A6" w:rsidR="003875A8">
        <w:rPr>
          <w:color w:val="auto"/>
          <w:lang w:val="ru-RU"/>
        </w:rPr>
        <w:t xml:space="preserve"> Среднее время начала п</w:t>
      </w:r>
      <w:r w:rsidRPr="005777A6" w:rsidR="00F6498F">
        <w:rPr>
          <w:color w:val="auto"/>
          <w:lang w:val="ru-RU"/>
        </w:rPr>
        <w:t>оявления гриппоподобных симптомов было 10 часов (</w:t>
      </w:r>
      <w:r w:rsidRPr="005777A6" w:rsidR="003875A8">
        <w:rPr>
          <w:color w:val="auto"/>
          <w:lang w:val="ru-RU"/>
        </w:rPr>
        <w:t xml:space="preserve">диапазон от </w:t>
      </w:r>
      <w:r w:rsidRPr="005777A6" w:rsidR="003875A8">
        <w:rPr>
          <w:color w:val="auto"/>
          <w:lang w:val="ru-RU"/>
        </w:rPr>
        <w:t>7 до 16 часов) после инъекции, средняя продолжительность была 17 часов (диапазон от 12 до 22 часов).</w:t>
      </w:r>
    </w:p>
    <w:p w:rsidRPr="005777A6" w:rsidR="00CA5AD8" w:rsidP="0022138E" w:rsidRDefault="00CA5AD8" w14:paraId="00956913" w14:textId="77777777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Реакции в месте инъекции</w:t>
      </w:r>
    </w:p>
    <w:p w:rsidRPr="005777A6" w:rsidR="00CA5AD8" w:rsidP="0022138E" w:rsidRDefault="00CA5AD8" w14:paraId="7EEC9DBE" w14:textId="01D593EA">
      <w:pPr>
        <w:pStyle w:val="Default"/>
        <w:spacing w:after="240" w:line="360" w:lineRule="auto"/>
        <w:jc w:val="both"/>
        <w:rPr>
          <w:b/>
          <w:bCs/>
          <w:i/>
          <w:lang w:val="ru-RU"/>
        </w:rPr>
      </w:pPr>
      <w:r w:rsidRPr="005777A6">
        <w:rPr>
          <w:color w:val="auto"/>
          <w:lang w:val="ru-RU"/>
        </w:rPr>
        <w:t xml:space="preserve">Реакции в месте инъекции (например, эритема, боль, зуд или отек) были зарегистрированы у 66%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в дозе 125</w:t>
      </w:r>
      <w:r w:rsidRPr="005777A6" w:rsidR="003953EC">
        <w:rPr>
          <w:color w:val="auto"/>
          <w:lang w:val="ru-RU"/>
        </w:rPr>
        <w:t> </w:t>
      </w:r>
      <w:r w:rsidRPr="005777A6">
        <w:rPr>
          <w:color w:val="auto"/>
          <w:lang w:val="ru-RU"/>
        </w:rPr>
        <w:t>мкг каждые 2</w:t>
      </w:r>
      <w:r w:rsidRPr="005777A6" w:rsidR="003953EC">
        <w:rPr>
          <w:color w:val="auto"/>
          <w:lang w:val="ru-RU"/>
        </w:rPr>
        <w:t> </w:t>
      </w:r>
      <w:r w:rsidRPr="005777A6">
        <w:rPr>
          <w:color w:val="auto"/>
          <w:lang w:val="ru-RU"/>
        </w:rPr>
        <w:t xml:space="preserve">недели, по сравнению с 11% пациентов, получавших плацебо. Эритема в месте инъекции была наиболее частой реакцией. Из отмеченных реакций в месте инъекции 95% были легкими или </w:t>
      </w:r>
      <w:r w:rsidRPr="005777A6" w:rsidR="009D60F0">
        <w:rPr>
          <w:color w:val="auto"/>
          <w:lang w:val="ru-RU"/>
        </w:rPr>
        <w:t>средними</w:t>
      </w:r>
      <w:r w:rsidRPr="005777A6">
        <w:rPr>
          <w:color w:val="auto"/>
          <w:lang w:val="ru-RU"/>
        </w:rPr>
        <w:t xml:space="preserve"> по тяжести. У одного из 1468</w:t>
      </w:r>
      <w:r w:rsidRPr="005777A6" w:rsidR="003953EC">
        <w:rPr>
          <w:color w:val="auto"/>
          <w:lang w:val="ru-RU"/>
        </w:rPr>
        <w:t> </w:t>
      </w:r>
      <w:r w:rsidRPr="005777A6">
        <w:rPr>
          <w:color w:val="auto"/>
          <w:lang w:val="ru-RU"/>
        </w:rPr>
        <w:t xml:space="preserve">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во время клинических исследований, развился некроз в месте </w:t>
      </w:r>
      <w:r w:rsidRPr="005777A6" w:rsidR="00A537CD">
        <w:rPr>
          <w:color w:val="auto"/>
          <w:lang w:val="ru-RU"/>
        </w:rPr>
        <w:t>инъекции</w:t>
      </w:r>
      <w:r w:rsidRPr="005777A6">
        <w:rPr>
          <w:color w:val="auto"/>
          <w:lang w:val="ru-RU"/>
        </w:rPr>
        <w:t>, который разрешился после стандартной терапии.</w:t>
      </w:r>
    </w:p>
    <w:p w:rsidRPr="005777A6" w:rsidR="00CA5AD8" w:rsidP="0022138E" w:rsidRDefault="00CA5AD8" w14:paraId="566C89CB" w14:textId="77777777">
      <w:pPr>
        <w:pStyle w:val="Style4"/>
        <w:spacing w:line="360" w:lineRule="auto"/>
        <w:jc w:val="both"/>
        <w:rPr>
          <w:rStyle w:val="FontStyle46"/>
          <w:i/>
          <w:sz w:val="24"/>
          <w:szCs w:val="24"/>
          <w:lang w:eastAsia="en-US"/>
        </w:rPr>
      </w:pPr>
      <w:r w:rsidRPr="005777A6">
        <w:rPr>
          <w:rStyle w:val="FontStyle46"/>
          <w:i/>
          <w:sz w:val="24"/>
          <w:szCs w:val="24"/>
          <w:lang w:eastAsia="en-US"/>
        </w:rPr>
        <w:t>Изменения активности печеночных трансаминаз</w:t>
      </w:r>
    </w:p>
    <w:p w:rsidRPr="005777A6" w:rsidR="00CA5AD8" w:rsidP="0022138E" w:rsidRDefault="00CA5AD8" w14:paraId="1CEF1B39" w14:textId="55C3DDF7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Частота случаев повышения активности ферментов печени была выше у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>, по сравнению с частотой в группе</w:t>
      </w:r>
      <w:r w:rsidRPr="005777A6" w:rsidR="00237F81">
        <w:rPr>
          <w:color w:val="auto"/>
          <w:lang w:val="ru-RU"/>
        </w:rPr>
        <w:t xml:space="preserve"> плацебо</w:t>
      </w:r>
      <w:r w:rsidRPr="005777A6">
        <w:rPr>
          <w:color w:val="auto"/>
          <w:lang w:val="ru-RU"/>
        </w:rPr>
        <w:t>. В большинстве случаев активность ферментов печени превышала верхнюю границу нормы (ВГН)</w:t>
      </w:r>
      <w:r w:rsidRPr="005777A6" w:rsidR="009D60F0">
        <w:rPr>
          <w:color w:val="auto"/>
          <w:lang w:val="ru-RU"/>
        </w:rPr>
        <w:t xml:space="preserve"> менее</w:t>
      </w:r>
      <w:r w:rsidRPr="005777A6" w:rsidR="00FF75CB">
        <w:rPr>
          <w:color w:val="auto"/>
          <w:lang w:val="ru-RU"/>
        </w:rPr>
        <w:t>,</w:t>
      </w:r>
      <w:r w:rsidRPr="005777A6">
        <w:rPr>
          <w:color w:val="auto"/>
          <w:lang w:val="ru-RU"/>
        </w:rPr>
        <w:t xml:space="preserve"> чем в 3</w:t>
      </w:r>
      <w:r w:rsidRPr="005777A6" w:rsidR="003953EC">
        <w:rPr>
          <w:color w:val="auto"/>
          <w:lang w:val="ru-RU"/>
        </w:rPr>
        <w:t> </w:t>
      </w:r>
      <w:r w:rsidRPr="005777A6">
        <w:rPr>
          <w:color w:val="auto"/>
          <w:lang w:val="ru-RU"/>
        </w:rPr>
        <w:t xml:space="preserve">раза. Повышение активности аланинаминотрансферазы и аспартатаминотрансферазы </w:t>
      </w:r>
      <w:r w:rsidRPr="005777A6" w:rsidR="009D60F0">
        <w:rPr>
          <w:color w:val="auto"/>
          <w:lang w:val="ru-RU"/>
        </w:rPr>
        <w:t>более</w:t>
      </w:r>
      <w:r w:rsidRPr="005777A6" w:rsidR="00FF75CB">
        <w:rPr>
          <w:color w:val="auto"/>
          <w:lang w:val="ru-RU"/>
        </w:rPr>
        <w:t>,</w:t>
      </w:r>
      <w:r w:rsidRPr="005777A6">
        <w:rPr>
          <w:color w:val="auto"/>
          <w:lang w:val="ru-RU"/>
        </w:rPr>
        <w:t xml:space="preserve"> чем в 5 раз выше ВГН</w:t>
      </w:r>
      <w:r w:rsidRPr="005777A6" w:rsidR="00FF75CB">
        <w:rPr>
          <w:color w:val="auto"/>
          <w:lang w:val="ru-RU"/>
        </w:rPr>
        <w:t>,</w:t>
      </w:r>
      <w:r w:rsidRPr="005777A6">
        <w:rPr>
          <w:color w:val="auto"/>
          <w:lang w:val="ru-RU"/>
        </w:rPr>
        <w:t xml:space="preserve"> отмечены у 1% и &lt;1% пациентов, получавших плацебо, и 2% и &lt;1%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, соответственно. Сочетанное повышение активности ферментов печени и концентрации билирубина в плазме крови </w:t>
      </w:r>
      <w:r w:rsidRPr="005777A6" w:rsidR="004E4E31">
        <w:rPr>
          <w:color w:val="auto"/>
          <w:lang w:val="ru-RU"/>
        </w:rPr>
        <w:t xml:space="preserve">наблюдалось </w:t>
      </w:r>
      <w:r w:rsidRPr="005777A6">
        <w:rPr>
          <w:color w:val="auto"/>
          <w:lang w:val="ru-RU"/>
        </w:rPr>
        <w:t>у 2</w:t>
      </w:r>
      <w:r w:rsidRPr="005777A6" w:rsidR="003953EC">
        <w:rPr>
          <w:color w:val="auto"/>
          <w:lang w:val="ru-RU"/>
        </w:rPr>
        <w:t> </w:t>
      </w:r>
      <w:r w:rsidRPr="005777A6" w:rsidR="009D60F0">
        <w:rPr>
          <w:color w:val="auto"/>
          <w:lang w:val="ru-RU"/>
        </w:rPr>
        <w:t xml:space="preserve">пациентов, у которых ранее, </w:t>
      </w:r>
      <w:r w:rsidRPr="005777A6">
        <w:rPr>
          <w:color w:val="auto"/>
          <w:lang w:val="ru-RU"/>
        </w:rPr>
        <w:t xml:space="preserve">до получения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в рамках клинических исследований</w:t>
      </w:r>
      <w:r w:rsidRPr="005777A6" w:rsidR="009D60F0">
        <w:rPr>
          <w:color w:val="auto"/>
          <w:lang w:val="ru-RU"/>
        </w:rPr>
        <w:t>,</w:t>
      </w:r>
      <w:r w:rsidRPr="005777A6">
        <w:rPr>
          <w:color w:val="auto"/>
          <w:lang w:val="ru-RU"/>
        </w:rPr>
        <w:t xml:space="preserve"> выявлены отклонения в функциональных пробах печени. Оба случая разрешились после отмены терапии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</w:t>
      </w:r>
    </w:p>
    <w:p w:rsidRPr="005777A6" w:rsidR="00CA5AD8" w:rsidP="0022138E" w:rsidRDefault="00CA5AD8" w14:paraId="7D4E6E5F" w14:textId="77777777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Гематологические нарушения</w:t>
      </w:r>
    </w:p>
    <w:p w:rsidRPr="005777A6" w:rsidR="00CA5AD8" w:rsidP="0022138E" w:rsidRDefault="00CA5AD8" w14:paraId="44ED2D8B" w14:textId="10A05841">
      <w:pPr>
        <w:pStyle w:val="Default"/>
        <w:spacing w:after="240" w:line="360" w:lineRule="auto"/>
        <w:jc w:val="both"/>
        <w:rPr>
          <w:b/>
          <w:i/>
          <w:lang w:val="ru-RU"/>
        </w:rPr>
      </w:pPr>
      <w:r w:rsidRPr="005777A6">
        <w:rPr>
          <w:color w:val="auto"/>
          <w:lang w:val="ru-RU"/>
        </w:rPr>
        <w:t>Снижение</w:t>
      </w:r>
      <w:r w:rsidRPr="005777A6" w:rsidR="009D60F0">
        <w:rPr>
          <w:color w:val="auto"/>
          <w:lang w:val="ru-RU"/>
        </w:rPr>
        <w:t xml:space="preserve"> </w:t>
      </w:r>
      <w:r w:rsidRPr="005777A6" w:rsidR="00DE7209">
        <w:rPr>
          <w:color w:val="auto"/>
          <w:lang w:val="ru-RU"/>
        </w:rPr>
        <w:t xml:space="preserve">числа </w:t>
      </w:r>
      <w:r w:rsidRPr="005777A6" w:rsidR="009D60F0">
        <w:rPr>
          <w:color w:val="auto"/>
          <w:lang w:val="ru-RU"/>
        </w:rPr>
        <w:t>лейкоцитов &lt;3,</w:t>
      </w:r>
      <w:r w:rsidRPr="005777A6">
        <w:rPr>
          <w:color w:val="auto"/>
          <w:lang w:val="ru-RU"/>
        </w:rPr>
        <w:t>0 x 10</w:t>
      </w:r>
      <w:r w:rsidRPr="005777A6">
        <w:rPr>
          <w:color w:val="auto"/>
          <w:vertAlign w:val="superscript"/>
          <w:lang w:val="ru-RU"/>
        </w:rPr>
        <w:t>9</w:t>
      </w:r>
      <w:r w:rsidRPr="005777A6">
        <w:rPr>
          <w:color w:val="auto"/>
          <w:lang w:val="ru-RU"/>
        </w:rPr>
        <w:t xml:space="preserve">/л отмечены у 7%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, и у 1% пациентов, получавших плацебо. Среднее </w:t>
      </w:r>
      <w:r w:rsidRPr="005777A6" w:rsidR="00DE7209">
        <w:rPr>
          <w:color w:val="auto"/>
          <w:lang w:val="ru-RU"/>
        </w:rPr>
        <w:t xml:space="preserve">число </w:t>
      </w:r>
      <w:r w:rsidRPr="005777A6">
        <w:rPr>
          <w:color w:val="auto"/>
          <w:lang w:val="ru-RU"/>
        </w:rPr>
        <w:t xml:space="preserve">лейкоцитов оставалось в пределах нормы у пациентов, получавших лечение </w:t>
      </w:r>
      <w:r w:rsidRPr="005777A6" w:rsidR="00816AAF">
        <w:rPr>
          <w:color w:val="auto"/>
          <w:lang w:val="ru-RU"/>
        </w:rPr>
        <w:t xml:space="preserve">препаратом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Снижение </w:t>
      </w:r>
      <w:r w:rsidRPr="005777A6" w:rsidR="00DE7209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лейкоцитов не сопровождалось повышенным риском развития инфекций или серьёзных инфекций. Частота потенциально клинически значимого снижения </w:t>
      </w:r>
      <w:r w:rsidRPr="005777A6" w:rsidR="00DE7209">
        <w:rPr>
          <w:color w:val="auto"/>
          <w:lang w:val="ru-RU"/>
        </w:rPr>
        <w:t xml:space="preserve">числа </w:t>
      </w:r>
      <w:r w:rsidRPr="005777A6" w:rsidR="009D60F0">
        <w:rPr>
          <w:color w:val="auto"/>
          <w:lang w:val="ru-RU"/>
        </w:rPr>
        <w:t>лимфоцитов (&lt;0,</w:t>
      </w:r>
      <w:r w:rsidRPr="005777A6">
        <w:rPr>
          <w:color w:val="auto"/>
          <w:lang w:val="ru-RU"/>
        </w:rPr>
        <w:t>5 x 10</w:t>
      </w:r>
      <w:r w:rsidRPr="005777A6">
        <w:rPr>
          <w:color w:val="auto"/>
          <w:vertAlign w:val="superscript"/>
          <w:lang w:val="ru-RU"/>
        </w:rPr>
        <w:t>9</w:t>
      </w:r>
      <w:r w:rsidRPr="005777A6">
        <w:rPr>
          <w:color w:val="auto"/>
          <w:lang w:val="ru-RU"/>
        </w:rPr>
        <w:t>/</w:t>
      </w:r>
      <w:r w:rsidRPr="005777A6" w:rsidR="009D60F0">
        <w:rPr>
          <w:color w:val="auto"/>
          <w:lang w:val="ru-RU"/>
        </w:rPr>
        <w:t>л) (&lt;1%), числа нейтрофилов (≤1,</w:t>
      </w:r>
      <w:r w:rsidRPr="005777A6">
        <w:rPr>
          <w:color w:val="auto"/>
          <w:lang w:val="ru-RU"/>
        </w:rPr>
        <w:t>0 x 10</w:t>
      </w:r>
      <w:r w:rsidRPr="005777A6">
        <w:rPr>
          <w:color w:val="auto"/>
          <w:vertAlign w:val="superscript"/>
          <w:lang w:val="ru-RU"/>
        </w:rPr>
        <w:t>9</w:t>
      </w:r>
      <w:r w:rsidRPr="005777A6">
        <w:rPr>
          <w:color w:val="auto"/>
          <w:lang w:val="ru-RU"/>
        </w:rPr>
        <w:t xml:space="preserve">/л) (&lt;1%) и </w:t>
      </w:r>
      <w:r w:rsidRPr="005777A6" w:rsidR="00003044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>тромбоцитов (≤100 x 10</w:t>
      </w:r>
      <w:r w:rsidRPr="005777A6">
        <w:rPr>
          <w:color w:val="auto"/>
          <w:vertAlign w:val="superscript"/>
          <w:lang w:val="ru-RU"/>
        </w:rPr>
        <w:t>9</w:t>
      </w:r>
      <w:r w:rsidRPr="005777A6">
        <w:rPr>
          <w:color w:val="auto"/>
          <w:lang w:val="ru-RU"/>
        </w:rPr>
        <w:t xml:space="preserve">/л) (≤1%) </w:t>
      </w:r>
      <w:r w:rsidRPr="005777A6" w:rsidR="00E02644">
        <w:rPr>
          <w:color w:val="auto"/>
          <w:lang w:val="ru-RU"/>
        </w:rPr>
        <w:t xml:space="preserve">была схожей </w:t>
      </w:r>
      <w:r w:rsidRPr="005777A6">
        <w:rPr>
          <w:color w:val="auto"/>
          <w:lang w:val="ru-RU"/>
        </w:rPr>
        <w:t xml:space="preserve">у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, </w:t>
      </w:r>
      <w:r w:rsidRPr="005777A6" w:rsidR="00003044">
        <w:rPr>
          <w:color w:val="auto"/>
          <w:lang w:val="ru-RU"/>
        </w:rPr>
        <w:t xml:space="preserve">и получавших </w:t>
      </w:r>
      <w:r w:rsidRPr="005777A6">
        <w:rPr>
          <w:color w:val="auto"/>
          <w:lang w:val="ru-RU"/>
        </w:rPr>
        <w:t xml:space="preserve">плацебо. Два серьёзных случая были зарегистрированы у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>: у одного пациента (&lt;1%) развилась тяжелая тромбоцитопения (число тромбоцитов &lt;10 x 10</w:t>
      </w:r>
      <w:r w:rsidRPr="005777A6">
        <w:rPr>
          <w:color w:val="auto"/>
          <w:vertAlign w:val="superscript"/>
          <w:lang w:val="ru-RU"/>
        </w:rPr>
        <w:t>9</w:t>
      </w:r>
      <w:r w:rsidRPr="005777A6">
        <w:rPr>
          <w:color w:val="auto"/>
          <w:lang w:val="ru-RU"/>
        </w:rPr>
        <w:t>/л), у другого пациента (&lt;1%) развилась тяжелая не</w:t>
      </w:r>
      <w:r w:rsidRPr="005777A6" w:rsidR="00D70A73">
        <w:rPr>
          <w:color w:val="auto"/>
          <w:lang w:val="ru-RU"/>
        </w:rPr>
        <w:t>йтропения (число нейтрофилов &lt;0,</w:t>
      </w:r>
      <w:r w:rsidRPr="005777A6">
        <w:rPr>
          <w:color w:val="auto"/>
          <w:lang w:val="ru-RU"/>
        </w:rPr>
        <w:t>5 x 10</w:t>
      </w:r>
      <w:r w:rsidRPr="005777A6">
        <w:rPr>
          <w:color w:val="auto"/>
          <w:vertAlign w:val="superscript"/>
          <w:lang w:val="ru-RU"/>
        </w:rPr>
        <w:t>9</w:t>
      </w:r>
      <w:r w:rsidRPr="005777A6">
        <w:rPr>
          <w:color w:val="auto"/>
          <w:lang w:val="ru-RU"/>
        </w:rPr>
        <w:t xml:space="preserve">/л). У обоих пациентов </w:t>
      </w:r>
      <w:r w:rsidRPr="005777A6" w:rsidR="00003044">
        <w:rPr>
          <w:color w:val="auto"/>
          <w:lang w:val="ru-RU"/>
        </w:rPr>
        <w:t xml:space="preserve">число </w:t>
      </w:r>
      <w:r w:rsidRPr="005777A6">
        <w:rPr>
          <w:color w:val="auto"/>
          <w:lang w:val="ru-RU"/>
        </w:rPr>
        <w:t xml:space="preserve">клеток крови восстановилось после </w:t>
      </w:r>
      <w:r w:rsidRPr="005777A6">
        <w:rPr>
          <w:color w:val="auto"/>
          <w:lang w:val="ru-RU"/>
        </w:rPr>
        <w:t xml:space="preserve">отмены терапии </w:t>
      </w:r>
      <w:r w:rsidRPr="005777A6" w:rsidR="00003044">
        <w:rPr>
          <w:color w:val="auto"/>
          <w:lang w:val="ru-RU"/>
        </w:rPr>
        <w:t xml:space="preserve">препаратом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Незначительное снижение </w:t>
      </w:r>
      <w:r w:rsidRPr="005777A6" w:rsidR="00003044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эритроцитов </w:t>
      </w:r>
      <w:r w:rsidRPr="005777A6" w:rsidR="00003044">
        <w:rPr>
          <w:color w:val="auto"/>
          <w:lang w:val="ru-RU"/>
        </w:rPr>
        <w:t xml:space="preserve">отмечено </w:t>
      </w:r>
      <w:r w:rsidRPr="005777A6">
        <w:rPr>
          <w:color w:val="auto"/>
          <w:lang w:val="ru-RU"/>
        </w:rPr>
        <w:t xml:space="preserve">у пациентов, получавших лечение </w:t>
      </w:r>
      <w:r w:rsidRPr="005777A6" w:rsidR="00812B23">
        <w:rPr>
          <w:color w:val="auto"/>
          <w:lang w:val="ru-RU"/>
        </w:rPr>
        <w:t xml:space="preserve">препаратом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Частота потенциально клинически значимых случаев снижения </w:t>
      </w:r>
      <w:r w:rsidRPr="005777A6" w:rsidR="00F076E5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>эритроцитов (&lt;</w:t>
      </w:r>
      <w:r w:rsidRPr="005777A6" w:rsidR="00D70A73">
        <w:rPr>
          <w:color w:val="auto"/>
          <w:lang w:val="ru-RU"/>
        </w:rPr>
        <w:t>3,</w:t>
      </w:r>
      <w:r w:rsidRPr="005777A6">
        <w:rPr>
          <w:color w:val="auto"/>
          <w:lang w:val="ru-RU"/>
        </w:rPr>
        <w:t>3 x 10</w:t>
      </w:r>
      <w:r w:rsidRPr="005777A6">
        <w:rPr>
          <w:color w:val="auto"/>
          <w:vertAlign w:val="superscript"/>
          <w:lang w:val="ru-RU"/>
        </w:rPr>
        <w:t>12</w:t>
      </w:r>
      <w:r w:rsidRPr="005777A6">
        <w:rPr>
          <w:color w:val="auto"/>
          <w:lang w:val="ru-RU"/>
        </w:rPr>
        <w:t xml:space="preserve">/л) была схожей у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, по сравнению с пациентами, получавшими плацебо. </w:t>
      </w:r>
    </w:p>
    <w:p w:rsidRPr="005777A6" w:rsidR="00CA5AD8" w:rsidP="0022138E" w:rsidRDefault="00CA5AD8" w14:paraId="59F91139" w14:textId="77777777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Реакции гиперчувствительности</w:t>
      </w:r>
    </w:p>
    <w:p w:rsidRPr="005777A6" w:rsidR="00FF445F" w:rsidP="0022138E" w:rsidRDefault="00CA5AD8" w14:paraId="470D879B" w14:textId="1C000FD8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Реакции гиперчувствительности были зарегистрированы у 16% пациентов,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в дозе 125</w:t>
      </w:r>
      <w:r w:rsidRPr="005777A6" w:rsidR="002B59C1">
        <w:rPr>
          <w:color w:val="auto"/>
          <w:lang w:val="ru-RU"/>
        </w:rPr>
        <w:t> </w:t>
      </w:r>
      <w:r w:rsidRPr="005777A6">
        <w:rPr>
          <w:color w:val="auto"/>
          <w:lang w:val="ru-RU"/>
        </w:rPr>
        <w:t>мкг каждые 2</w:t>
      </w:r>
      <w:r w:rsidRPr="005777A6" w:rsidR="002B59C1">
        <w:rPr>
          <w:color w:val="auto"/>
          <w:lang w:val="ru-RU"/>
        </w:rPr>
        <w:t> </w:t>
      </w:r>
      <w:r w:rsidRPr="005777A6">
        <w:rPr>
          <w:color w:val="auto"/>
          <w:lang w:val="ru-RU"/>
        </w:rPr>
        <w:t xml:space="preserve">недели, и у 14% пациентов, получавших плацебо. Менее чем у 1% </w:t>
      </w:r>
      <w:r w:rsidRPr="005777A6" w:rsidR="00150AB6">
        <w:rPr>
          <w:color w:val="auto"/>
          <w:lang w:val="ru-RU"/>
        </w:rPr>
        <w:t>пациентов</w:t>
      </w:r>
      <w:r w:rsidRPr="005777A6">
        <w:rPr>
          <w:color w:val="auto"/>
          <w:lang w:val="ru-RU"/>
        </w:rPr>
        <w:t xml:space="preserve">, получавших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, развились серьёзные реакции гиперчувствительности (например, ангионевротический отек, крапивница), но они быстро купировались после применения антигистаминных и/или </w:t>
      </w:r>
      <w:proofErr w:type="spellStart"/>
      <w:r w:rsidRPr="005777A6">
        <w:rPr>
          <w:color w:val="auto"/>
          <w:lang w:val="ru-RU"/>
        </w:rPr>
        <w:t>глюко</w:t>
      </w:r>
      <w:r w:rsidRPr="005777A6" w:rsidR="00D70A73">
        <w:rPr>
          <w:color w:val="auto"/>
          <w:lang w:val="ru-RU"/>
        </w:rPr>
        <w:t>кортикостероидных</w:t>
      </w:r>
      <w:proofErr w:type="spellEnd"/>
      <w:r w:rsidRPr="005777A6" w:rsidR="00D70A73">
        <w:rPr>
          <w:color w:val="auto"/>
          <w:lang w:val="ru-RU"/>
        </w:rPr>
        <w:t xml:space="preserve"> препаратов. </w:t>
      </w:r>
      <w:r w:rsidRPr="005777A6" w:rsidR="00276CC1">
        <w:rPr>
          <w:color w:val="auto"/>
          <w:lang w:val="ru-RU"/>
        </w:rPr>
        <w:t>В пост</w:t>
      </w:r>
      <w:r w:rsidR="00352446">
        <w:rPr>
          <w:color w:val="auto"/>
          <w:lang w:val="ru-RU"/>
        </w:rPr>
        <w:t xml:space="preserve">регистрационном </w:t>
      </w:r>
      <w:r w:rsidRPr="005777A6" w:rsidR="00276CC1">
        <w:rPr>
          <w:color w:val="auto"/>
          <w:lang w:val="ru-RU"/>
        </w:rPr>
        <w:t xml:space="preserve">периоде применения препарата </w:t>
      </w:r>
      <w:proofErr w:type="spellStart"/>
      <w:r w:rsidRPr="005777A6" w:rsidR="00276CC1">
        <w:rPr>
          <w:color w:val="auto"/>
          <w:lang w:val="ru-RU"/>
        </w:rPr>
        <w:t>Плегриди</w:t>
      </w:r>
      <w:proofErr w:type="spellEnd"/>
      <w:r w:rsidRPr="005777A6" w:rsidR="00276CC1">
        <w:rPr>
          <w:color w:val="auto"/>
          <w:lang w:val="ru-RU"/>
        </w:rPr>
        <w:t xml:space="preserve"> сообщалось о случаях развития серьезных реакций гиперчувствительности, включая анафилактические реакции (частота развития неизвестна).</w:t>
      </w:r>
    </w:p>
    <w:p w:rsidRPr="005777A6" w:rsidR="008513B5" w:rsidP="0022138E" w:rsidRDefault="008513B5" w14:paraId="457A1465" w14:textId="1474B4FF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Легочная артериальная гипертензия</w:t>
      </w:r>
    </w:p>
    <w:p w:rsidRPr="005777A6" w:rsidR="008513B5" w:rsidP="0022138E" w:rsidRDefault="00442F33" w14:paraId="3F49FCD1" w14:textId="3185846E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Имеются</w:t>
      </w:r>
      <w:r w:rsidRPr="005777A6" w:rsidR="007941A8">
        <w:rPr>
          <w:color w:val="auto"/>
          <w:lang w:val="ru-RU"/>
        </w:rPr>
        <w:t xml:space="preserve"> сообщения о случаях развития легочной артериальной гипертензии (ЛАГ) при применении интерферонов бета. О развитии таких случаев сообщали в различных временных рамках, включая период до нескольких лет после начала лечения интерфероном бета. </w:t>
      </w:r>
    </w:p>
    <w:p w:rsidRPr="005777A6" w:rsidR="00CA5AD8" w:rsidP="0022138E" w:rsidRDefault="00CA5AD8" w14:paraId="743A3FCA" w14:textId="77777777">
      <w:pPr>
        <w:jc w:val="both"/>
        <w:rPr>
          <w:b/>
          <w:lang w:eastAsia="ru-RU"/>
        </w:rPr>
      </w:pPr>
      <w:r w:rsidRPr="005777A6">
        <w:rPr>
          <w:b/>
          <w:lang w:eastAsia="ru-RU"/>
        </w:rPr>
        <w:t>ПЕРЕДОЗИРОВКА</w:t>
      </w:r>
    </w:p>
    <w:p w:rsidRPr="005777A6" w:rsidR="00CA5AD8" w:rsidP="0022138E" w:rsidRDefault="00D46348" w14:paraId="79AE16D3" w14:textId="1AA3A76D">
      <w:pPr>
        <w:spacing w:after="240"/>
        <w:jc w:val="both"/>
      </w:pPr>
      <w:bookmarkStart w:name="_Hlk17379770" w:id="8"/>
      <w:r>
        <w:t>П</w:t>
      </w:r>
      <w:r w:rsidRPr="005777A6" w:rsidR="00CA5AD8">
        <w:t xml:space="preserve">ри передозировке </w:t>
      </w:r>
      <w:r>
        <w:t>пациенты могут быть госпитализированы для наблюдения и</w:t>
      </w:r>
      <w:r w:rsidRPr="005777A6" w:rsidR="00CA5AD8">
        <w:t xml:space="preserve"> пров</w:t>
      </w:r>
      <w:r>
        <w:t>едения</w:t>
      </w:r>
      <w:r w:rsidRPr="005777A6" w:rsidR="00CA5AD8">
        <w:t xml:space="preserve"> соответствующ</w:t>
      </w:r>
      <w:r>
        <w:t>ей</w:t>
      </w:r>
      <w:r w:rsidRPr="005777A6" w:rsidR="00CA5AD8">
        <w:t xml:space="preserve"> поддерживающ</w:t>
      </w:r>
      <w:r>
        <w:t>ей</w:t>
      </w:r>
      <w:r w:rsidRPr="005777A6" w:rsidR="00CA5AD8">
        <w:t xml:space="preserve"> терапи</w:t>
      </w:r>
      <w:r>
        <w:t>и</w:t>
      </w:r>
      <w:r w:rsidRPr="005777A6" w:rsidR="00CA5AD8">
        <w:t>.</w:t>
      </w:r>
    </w:p>
    <w:bookmarkEnd w:id="8"/>
    <w:p w:rsidRPr="005777A6" w:rsidR="00CA5AD8" w:rsidP="0022138E" w:rsidRDefault="00CA5AD8" w14:paraId="26AE92F7" w14:textId="77777777">
      <w:pPr>
        <w:jc w:val="both"/>
        <w:rPr>
          <w:b/>
          <w:lang w:eastAsia="ru-RU"/>
        </w:rPr>
      </w:pPr>
      <w:r w:rsidRPr="005777A6">
        <w:rPr>
          <w:b/>
          <w:lang w:eastAsia="ru-RU"/>
        </w:rPr>
        <w:t xml:space="preserve">ВЗАИМОДЕЙСТВИЕ С ДРУГИМИ ЛЕКАРСТВЕННЫМИ ПРЕПАРАТАМИ </w:t>
      </w:r>
    </w:p>
    <w:p w:rsidRPr="006A2D48" w:rsidR="00CA5AD8" w:rsidP="0022138E" w:rsidRDefault="00D52EFE" w14:paraId="1248E061" w14:textId="39C7EB84">
      <w:pPr>
        <w:spacing w:after="240"/>
        <w:jc w:val="both"/>
        <w:rPr>
          <w:szCs w:val="24"/>
        </w:rPr>
      </w:pPr>
      <w:r w:rsidRPr="005777A6">
        <w:t xml:space="preserve">Исследования </w:t>
      </w:r>
      <w:r w:rsidRPr="005777A6" w:rsidR="00CA5AD8">
        <w:t xml:space="preserve">взаимодействий </w:t>
      </w:r>
      <w:r w:rsidRPr="005777A6" w:rsidR="00CD29F6">
        <w:t xml:space="preserve">препарата </w:t>
      </w:r>
      <w:proofErr w:type="spellStart"/>
      <w:r w:rsidRPr="005777A6" w:rsidR="00CA5AD8">
        <w:t>Плегриди</w:t>
      </w:r>
      <w:proofErr w:type="spellEnd"/>
      <w:r w:rsidRPr="005777A6" w:rsidR="00CA5AD8">
        <w:t xml:space="preserve"> и других лекарственных препаратов</w:t>
      </w:r>
      <w:r w:rsidRPr="005777A6">
        <w:t xml:space="preserve"> не проводились</w:t>
      </w:r>
      <w:r w:rsidRPr="005777A6" w:rsidR="00CA5AD8">
        <w:t xml:space="preserve">. Согласно клиническим данным, пациенты с рассеянным склерозом могут получать сочетанную терапию </w:t>
      </w:r>
      <w:r w:rsidRPr="005777A6" w:rsidR="00623D4C">
        <w:t xml:space="preserve">препаратом </w:t>
      </w:r>
      <w:proofErr w:type="spellStart"/>
      <w:r w:rsidRPr="005777A6" w:rsidR="00CA5AD8">
        <w:t>Плегриди</w:t>
      </w:r>
      <w:proofErr w:type="spellEnd"/>
      <w:r w:rsidRPr="005777A6" w:rsidR="00CA5AD8">
        <w:t xml:space="preserve"> и </w:t>
      </w:r>
      <w:proofErr w:type="spellStart"/>
      <w:r w:rsidRPr="005777A6" w:rsidR="00CA5AD8">
        <w:t>глюкокортикостероидами</w:t>
      </w:r>
      <w:proofErr w:type="spellEnd"/>
      <w:r w:rsidRPr="005777A6" w:rsidR="00CA5AD8">
        <w:t xml:space="preserve"> во время </w:t>
      </w:r>
      <w:r w:rsidR="006A2D48">
        <w:rPr>
          <w:szCs w:val="24"/>
        </w:rPr>
        <w:t>обострений</w:t>
      </w:r>
      <w:r w:rsidR="005A5BAB">
        <w:rPr>
          <w:szCs w:val="24"/>
          <w:lang w:val="en-US"/>
        </w:rPr>
        <w:t xml:space="preserve"> </w:t>
      </w:r>
      <w:r w:rsidRPr="005777A6" w:rsidR="00CA5AD8">
        <w:t xml:space="preserve">заболевания. Интерфероны понижали активность ферментов системы цитохрома Р450 печени у </w:t>
      </w:r>
      <w:r w:rsidRPr="005777A6" w:rsidR="00FF0D9D">
        <w:t xml:space="preserve">человека </w:t>
      </w:r>
      <w:r w:rsidRPr="005777A6" w:rsidR="00CA5AD8">
        <w:t xml:space="preserve">и животных. Следует с осторожностью применять </w:t>
      </w:r>
      <w:proofErr w:type="spellStart"/>
      <w:r w:rsidRPr="005777A6" w:rsidR="00CA5AD8">
        <w:t>Плегриди</w:t>
      </w:r>
      <w:proofErr w:type="spellEnd"/>
      <w:r w:rsidRPr="005777A6" w:rsidR="00CA5AD8">
        <w:t xml:space="preserve"> в комбинации с лекарственными препаратами с узким терапевтическим индексом, у которых клиренс существенно зависит от системы цитохрома Р450 печени, например, </w:t>
      </w:r>
      <w:r w:rsidRPr="005777A6" w:rsidR="00B34816">
        <w:t xml:space="preserve">с </w:t>
      </w:r>
      <w:r w:rsidRPr="005777A6" w:rsidR="00CD29F6">
        <w:t>некоторы</w:t>
      </w:r>
      <w:r w:rsidRPr="005777A6" w:rsidR="00B34816">
        <w:t>ми</w:t>
      </w:r>
      <w:r w:rsidRPr="005777A6" w:rsidR="00CD29F6">
        <w:t xml:space="preserve"> класс</w:t>
      </w:r>
      <w:r w:rsidRPr="005777A6" w:rsidR="00B34816">
        <w:t>ами</w:t>
      </w:r>
      <w:r w:rsidRPr="005777A6" w:rsidR="00CD29F6">
        <w:t xml:space="preserve"> противоэпилептических </w:t>
      </w:r>
      <w:r w:rsidRPr="005777A6" w:rsidR="00CA5AD8">
        <w:t xml:space="preserve">средств и </w:t>
      </w:r>
      <w:r w:rsidRPr="005777A6" w:rsidR="00CD29F6">
        <w:t>антидепрессант</w:t>
      </w:r>
      <w:r w:rsidRPr="005777A6" w:rsidR="00B34816">
        <w:t>ами</w:t>
      </w:r>
      <w:r w:rsidRPr="005777A6" w:rsidR="00F00699">
        <w:t xml:space="preserve">. </w:t>
      </w:r>
    </w:p>
    <w:p w:rsidR="00352446" w:rsidP="0022138E" w:rsidRDefault="00352446" w14:paraId="677F182E" w14:textId="77777777">
      <w:pPr>
        <w:pStyle w:val="Style4"/>
        <w:spacing w:line="360" w:lineRule="auto"/>
        <w:jc w:val="both"/>
        <w:rPr>
          <w:rStyle w:val="FontStyle46"/>
          <w:b/>
          <w:sz w:val="24"/>
          <w:szCs w:val="24"/>
          <w:lang w:eastAsia="en-US"/>
        </w:rPr>
      </w:pPr>
    </w:p>
    <w:p w:rsidRPr="005A5BAB" w:rsidR="00CA5AD8" w:rsidP="0022138E" w:rsidRDefault="00CA5AD8" w14:paraId="498F7301" w14:textId="496CA191">
      <w:pPr>
        <w:pStyle w:val="Style4"/>
        <w:spacing w:line="360" w:lineRule="auto"/>
        <w:jc w:val="both"/>
        <w:rPr>
          <w:rStyle w:val="FontStyle46"/>
          <w:b/>
          <w:sz w:val="24"/>
          <w:szCs w:val="24"/>
          <w:lang w:eastAsia="en-US"/>
        </w:rPr>
      </w:pPr>
      <w:r w:rsidRPr="005A5BAB">
        <w:rPr>
          <w:rStyle w:val="FontStyle46"/>
          <w:b/>
          <w:sz w:val="24"/>
          <w:szCs w:val="24"/>
          <w:lang w:eastAsia="en-US"/>
        </w:rPr>
        <w:t>ОСОБЫЕ УКАЗАНИЯ</w:t>
      </w:r>
    </w:p>
    <w:p w:rsidRPr="005A5BAB" w:rsidR="00855498" w:rsidP="0022138E" w:rsidRDefault="00EA7971" w14:paraId="6963F940" w14:textId="45133766">
      <w:pPr>
        <w:pStyle w:val="Style4"/>
        <w:spacing w:line="360" w:lineRule="auto"/>
        <w:jc w:val="both"/>
        <w:rPr>
          <w:rStyle w:val="FontStyle46"/>
          <w:sz w:val="24"/>
          <w:szCs w:val="24"/>
          <w:u w:val="single"/>
          <w:lang w:eastAsia="en-US"/>
        </w:rPr>
      </w:pPr>
      <w:bookmarkStart w:name="_Hlk19720085" w:id="9"/>
      <w:r w:rsidRPr="005A5BAB">
        <w:rPr>
          <w:rStyle w:val="FontStyle46"/>
          <w:sz w:val="24"/>
          <w:szCs w:val="24"/>
          <w:u w:val="single"/>
          <w:lang w:eastAsia="en-US"/>
        </w:rPr>
        <w:t>Отслеживание</w:t>
      </w:r>
    </w:p>
    <w:p w:rsidR="00855498" w:rsidP="005A5BAB" w:rsidRDefault="00855498" w14:paraId="4E5A9C33" w14:textId="622B8E42">
      <w:pPr>
        <w:pStyle w:val="Style4"/>
        <w:spacing w:line="360" w:lineRule="auto"/>
        <w:jc w:val="both"/>
        <w:rPr>
          <w:u w:val="single"/>
        </w:rPr>
      </w:pPr>
      <w:r w:rsidRPr="005A5BAB">
        <w:rPr>
          <w:rStyle w:val="FontStyle46"/>
          <w:sz w:val="24"/>
          <w:szCs w:val="24"/>
          <w:lang w:eastAsia="en-US"/>
        </w:rPr>
        <w:t xml:space="preserve">Для </w:t>
      </w:r>
      <w:r w:rsidRPr="005A5BAB" w:rsidR="00EA7971">
        <w:rPr>
          <w:rStyle w:val="FontStyle46"/>
          <w:sz w:val="24"/>
          <w:szCs w:val="24"/>
          <w:lang w:eastAsia="en-US"/>
        </w:rPr>
        <w:t>отслеживания</w:t>
      </w:r>
      <w:r w:rsidRPr="005A5BAB">
        <w:rPr>
          <w:rStyle w:val="FontStyle46"/>
          <w:sz w:val="24"/>
          <w:szCs w:val="24"/>
          <w:lang w:eastAsia="en-US"/>
        </w:rPr>
        <w:t xml:space="preserve"> биотехнологических препаратов </w:t>
      </w:r>
      <w:r w:rsidRPr="005A5BAB" w:rsidR="00EA7971">
        <w:rPr>
          <w:rStyle w:val="FontStyle46"/>
          <w:sz w:val="24"/>
          <w:szCs w:val="24"/>
          <w:lang w:eastAsia="en-US"/>
        </w:rPr>
        <w:t>можно</w:t>
      </w:r>
      <w:r w:rsidRPr="005A5BAB">
        <w:rPr>
          <w:rStyle w:val="FontStyle46"/>
          <w:sz w:val="24"/>
          <w:szCs w:val="24"/>
          <w:lang w:eastAsia="en-US"/>
        </w:rPr>
        <w:t xml:space="preserve"> записывать наименование и номер серии принятого препарата.</w:t>
      </w:r>
      <w:bookmarkEnd w:id="9"/>
    </w:p>
    <w:p w:rsidR="00352446" w:rsidP="0022138E" w:rsidRDefault="00352446" w14:paraId="647E91C8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</w:p>
    <w:p w:rsidRPr="005777A6" w:rsidR="00CA5AD8" w:rsidP="0022138E" w:rsidRDefault="00A83701" w14:paraId="1F3BBDFD" w14:textId="11CF9B1E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 xml:space="preserve">Поражение </w:t>
      </w:r>
      <w:r w:rsidRPr="005777A6" w:rsidR="00CA5AD8">
        <w:rPr>
          <w:color w:val="auto"/>
          <w:u w:val="single"/>
          <w:lang w:val="ru-RU"/>
        </w:rPr>
        <w:t xml:space="preserve">печени </w:t>
      </w:r>
    </w:p>
    <w:p w:rsidRPr="005777A6" w:rsidR="00CA5AD8" w:rsidP="00287285" w:rsidRDefault="00CA5AD8" w14:paraId="25CC7827" w14:textId="27D74FD8">
      <w:pPr>
        <w:spacing w:after="240"/>
        <w:jc w:val="both"/>
      </w:pPr>
      <w:r w:rsidRPr="005777A6">
        <w:t xml:space="preserve">На фоне применения препаратов интерферона бета были зарегистрированы случаи </w:t>
      </w:r>
      <w:r w:rsidRPr="005777A6" w:rsidR="002220E1">
        <w:t xml:space="preserve">повышения </w:t>
      </w:r>
      <w:r w:rsidRPr="005777A6">
        <w:t>активности ферментов печени, гепатит</w:t>
      </w:r>
      <w:r w:rsidRPr="005777A6" w:rsidR="00372C20">
        <w:t>а</w:t>
      </w:r>
      <w:r w:rsidRPr="005777A6">
        <w:t xml:space="preserve">, </w:t>
      </w:r>
      <w:r w:rsidRPr="005777A6" w:rsidR="00372C20">
        <w:t xml:space="preserve">аутоиммунного </w:t>
      </w:r>
      <w:r w:rsidRPr="005777A6">
        <w:t>гепатит</w:t>
      </w:r>
      <w:r w:rsidRPr="005777A6" w:rsidR="00372C20">
        <w:t>а</w:t>
      </w:r>
      <w:r w:rsidRPr="005777A6">
        <w:t xml:space="preserve"> и, </w:t>
      </w:r>
      <w:r w:rsidRPr="005777A6" w:rsidR="00362D1A">
        <w:t>р</w:t>
      </w:r>
      <w:r w:rsidRPr="005777A6">
        <w:t>едк</w:t>
      </w:r>
      <w:r w:rsidRPr="005777A6" w:rsidR="00372C20">
        <w:t>о</w:t>
      </w:r>
      <w:r w:rsidRPr="005777A6">
        <w:t>, тяжел</w:t>
      </w:r>
      <w:r w:rsidRPr="005777A6" w:rsidR="00372C20">
        <w:t>ой</w:t>
      </w:r>
      <w:r w:rsidRPr="005777A6">
        <w:t xml:space="preserve"> печеночн</w:t>
      </w:r>
      <w:r w:rsidRPr="005777A6" w:rsidR="00372C20">
        <w:t>ой</w:t>
      </w:r>
      <w:r w:rsidRPr="005777A6">
        <w:t xml:space="preserve"> недостаточност</w:t>
      </w:r>
      <w:r w:rsidRPr="005777A6" w:rsidR="00372C20">
        <w:t>и</w:t>
      </w:r>
      <w:r w:rsidRPr="005777A6">
        <w:t xml:space="preserve">. При применении </w:t>
      </w:r>
      <w:r w:rsidRPr="005777A6" w:rsidR="00442F33">
        <w:t xml:space="preserve">препарата </w:t>
      </w:r>
      <w:proofErr w:type="spellStart"/>
      <w:r w:rsidRPr="005777A6">
        <w:t>Плегриди</w:t>
      </w:r>
      <w:proofErr w:type="spellEnd"/>
      <w:r w:rsidRPr="005777A6">
        <w:t xml:space="preserve"> наблюдались случаи повышения активности ферментов печени. Пациенты должны находиться под наблюдением для своевременного выявления симптомов поражени</w:t>
      </w:r>
      <w:r w:rsidRPr="005777A6" w:rsidR="00A83701">
        <w:t>я</w:t>
      </w:r>
      <w:r w:rsidRPr="005777A6">
        <w:t xml:space="preserve"> печени</w:t>
      </w:r>
      <w:r w:rsidRPr="005777A6" w:rsidR="00027FA8">
        <w:t xml:space="preserve"> (см</w:t>
      </w:r>
      <w:r w:rsidRPr="005777A6" w:rsidR="00E50E3F">
        <w:t>.</w:t>
      </w:r>
      <w:r w:rsidRPr="005777A6" w:rsidR="00027FA8">
        <w:t xml:space="preserve"> раздел «Побочн</w:t>
      </w:r>
      <w:r w:rsidRPr="005777A6" w:rsidR="00A7247A">
        <w:t>ое</w:t>
      </w:r>
      <w:r w:rsidRPr="005777A6" w:rsidR="00027FA8">
        <w:t xml:space="preserve"> </w:t>
      </w:r>
      <w:r w:rsidRPr="005777A6" w:rsidR="00A7247A">
        <w:t>действие</w:t>
      </w:r>
      <w:r w:rsidRPr="005777A6" w:rsidR="00027FA8">
        <w:t>»)</w:t>
      </w:r>
      <w:r w:rsidRPr="005777A6">
        <w:t>.</w:t>
      </w:r>
    </w:p>
    <w:p w:rsidRPr="005777A6" w:rsidR="00CA5AD8" w:rsidP="0022138E" w:rsidRDefault="00CA5AD8" w14:paraId="5E8061C3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Депрессия</w:t>
      </w:r>
    </w:p>
    <w:p w:rsidRPr="005777A6" w:rsidR="00F63B03" w:rsidP="0022138E" w:rsidRDefault="00F63B03" w14:paraId="10996569" w14:textId="0A1ED881">
      <w:pPr>
        <w:pStyle w:val="Default"/>
        <w:spacing w:line="360" w:lineRule="auto"/>
        <w:jc w:val="both"/>
        <w:rPr>
          <w:color w:val="auto"/>
          <w:lang w:val="ru-RU"/>
        </w:rPr>
      </w:pP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следует вводить с осторожностью пациентам, у которых </w:t>
      </w:r>
      <w:r w:rsidRPr="005777A6" w:rsidR="0098143C">
        <w:rPr>
          <w:color w:val="auto"/>
          <w:lang w:val="ru-RU"/>
        </w:rPr>
        <w:t xml:space="preserve">отмечены </w:t>
      </w:r>
      <w:r w:rsidRPr="005777A6">
        <w:rPr>
          <w:color w:val="auto"/>
          <w:lang w:val="ru-RU"/>
        </w:rPr>
        <w:t>депрессивные расстройства в анамнезе (см</w:t>
      </w:r>
      <w:r w:rsidRPr="005777A6" w:rsidR="00E50E3F">
        <w:rPr>
          <w:color w:val="auto"/>
          <w:lang w:val="ru-RU"/>
        </w:rPr>
        <w:t>.</w:t>
      </w:r>
      <w:r w:rsidRPr="005777A6">
        <w:rPr>
          <w:color w:val="auto"/>
          <w:lang w:val="ru-RU"/>
        </w:rPr>
        <w:t xml:space="preserve"> раздел «Противопоказания»).</w:t>
      </w:r>
    </w:p>
    <w:p w:rsidRPr="005777A6" w:rsidR="00CA5AD8" w:rsidP="0022138E" w:rsidRDefault="00CA5AD8" w14:paraId="7E336AA6" w14:textId="2792F6B6">
      <w:pPr>
        <w:pStyle w:val="Default"/>
        <w:spacing w:after="240" w:line="360" w:lineRule="auto"/>
        <w:jc w:val="both"/>
        <w:rPr>
          <w:i/>
          <w:color w:val="auto"/>
          <w:lang w:val="ru-RU"/>
        </w:rPr>
      </w:pPr>
      <w:r w:rsidRPr="005777A6">
        <w:rPr>
          <w:color w:val="auto"/>
          <w:lang w:val="ru-RU"/>
        </w:rPr>
        <w:t xml:space="preserve">Депрессия развивается с повышенной частотой у пациентов с рассеянным склерозом и ассоциируется с </w:t>
      </w:r>
      <w:r w:rsidRPr="005777A6" w:rsidR="00D70A73">
        <w:rPr>
          <w:color w:val="auto"/>
          <w:lang w:val="ru-RU"/>
        </w:rPr>
        <w:t>применением</w:t>
      </w:r>
      <w:r w:rsidRPr="005777A6">
        <w:rPr>
          <w:color w:val="auto"/>
          <w:lang w:val="ru-RU"/>
        </w:rPr>
        <w:t xml:space="preserve"> интерферона. Пациентам следует рекомендовать немедленно сообщать о симптомах депрессии и/или суицидальных мыслях своему лечащему врачу. Во время терапии </w:t>
      </w:r>
      <w:r w:rsidR="00352446">
        <w:rPr>
          <w:color w:val="auto"/>
          <w:lang w:val="ru-RU"/>
        </w:rPr>
        <w:t xml:space="preserve">препаратом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следует тщательно контролировать пациентов с депрессией и назначать им соответствующее лечение. Необходимо рассмотреть возможность прекращения применения </w:t>
      </w:r>
      <w:r w:rsidRPr="005777A6" w:rsidR="009B34A8">
        <w:rPr>
          <w:color w:val="auto"/>
          <w:lang w:val="ru-RU"/>
        </w:rPr>
        <w:t xml:space="preserve">препарата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(см. раздел «Побочное действие»).</w:t>
      </w:r>
    </w:p>
    <w:p w:rsidRPr="005777A6" w:rsidR="00CA5AD8" w:rsidP="0022138E" w:rsidRDefault="00CA5AD8" w14:paraId="158F6954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Реакции гиперчувствительности</w:t>
      </w:r>
    </w:p>
    <w:p w:rsidRPr="005777A6" w:rsidR="00CA5AD8" w:rsidP="0022138E" w:rsidRDefault="00CA5AD8" w14:paraId="39C87B48" w14:textId="67090736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Серьёзные реакции гиперчувствительности</w:t>
      </w:r>
      <w:r w:rsidRPr="005777A6" w:rsidR="00276CC1">
        <w:rPr>
          <w:color w:val="auto"/>
          <w:lang w:val="ru-RU"/>
        </w:rPr>
        <w:t xml:space="preserve">, включая анафилактические реакции, </w:t>
      </w:r>
      <w:r w:rsidRPr="005777A6">
        <w:rPr>
          <w:color w:val="auto"/>
          <w:lang w:val="ru-RU"/>
        </w:rPr>
        <w:t xml:space="preserve">регистрировали в редких случаях как осложнение терапии интерфероном бета, включая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</w:t>
      </w:r>
      <w:r w:rsidRPr="005777A6" w:rsidR="00F539EB">
        <w:rPr>
          <w:color w:val="auto"/>
          <w:lang w:val="ru-RU"/>
        </w:rPr>
        <w:t xml:space="preserve">Пациент должен быть проинформирован о том, что в случае развития анафилактической реакции или серьёзной реакции гиперчувствительности следует прекратить прием препарата </w:t>
      </w:r>
      <w:proofErr w:type="spellStart"/>
      <w:r w:rsidRPr="005777A6" w:rsidR="00F539EB">
        <w:rPr>
          <w:color w:val="auto"/>
          <w:lang w:val="ru-RU"/>
        </w:rPr>
        <w:t>Плегриди</w:t>
      </w:r>
      <w:proofErr w:type="spellEnd"/>
      <w:r w:rsidRPr="005777A6" w:rsidR="00F539EB">
        <w:rPr>
          <w:color w:val="auto"/>
          <w:lang w:val="ru-RU"/>
        </w:rPr>
        <w:t xml:space="preserve"> и немедленно обратиться за медицинской помощью. Продолжать терапию препаратом </w:t>
      </w:r>
      <w:proofErr w:type="spellStart"/>
      <w:r w:rsidRPr="005777A6" w:rsidR="00F539EB">
        <w:rPr>
          <w:color w:val="auto"/>
          <w:lang w:val="ru-RU"/>
        </w:rPr>
        <w:t>Плегриди</w:t>
      </w:r>
      <w:proofErr w:type="spellEnd"/>
      <w:r w:rsidRPr="005777A6" w:rsidR="00F539EB">
        <w:rPr>
          <w:color w:val="auto"/>
          <w:lang w:val="ru-RU"/>
        </w:rPr>
        <w:t xml:space="preserve"> не следует</w:t>
      </w:r>
      <w:r w:rsidRPr="005777A6">
        <w:rPr>
          <w:color w:val="auto"/>
          <w:lang w:val="ru-RU"/>
        </w:rPr>
        <w:t xml:space="preserve"> (см. раздел «Побочное действие»).</w:t>
      </w:r>
    </w:p>
    <w:p w:rsidRPr="005777A6" w:rsidR="00CA5AD8" w:rsidP="0022138E" w:rsidRDefault="00CA5AD8" w14:paraId="18C30E60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Реакции в месте инъекции</w:t>
      </w:r>
    </w:p>
    <w:p w:rsidRPr="005777A6" w:rsidR="003441BA" w:rsidP="0022138E" w:rsidRDefault="003441BA" w14:paraId="3E11FFE4" w14:textId="703E9787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При подкожном применении интерферона бета были отмечены случаи развития реакций в месте инъекции, включая некроз </w:t>
      </w:r>
      <w:r w:rsidRPr="005777A6" w:rsidR="00300105">
        <w:rPr>
          <w:color w:val="auto"/>
          <w:lang w:val="ru-RU"/>
        </w:rPr>
        <w:t>в месте</w:t>
      </w:r>
      <w:r w:rsidRPr="005777A6">
        <w:rPr>
          <w:color w:val="auto"/>
          <w:lang w:val="ru-RU"/>
        </w:rPr>
        <w:t xml:space="preserve"> инъекции.</w:t>
      </w:r>
    </w:p>
    <w:p w:rsidRPr="005777A6" w:rsidR="00A75E52" w:rsidP="0022138E" w:rsidRDefault="00CA5AD8" w14:paraId="7ADA4DFF" w14:textId="5FA957C4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Для сведения до минимума риска развития реакций в месте </w:t>
      </w:r>
      <w:r w:rsidRPr="005777A6" w:rsidR="00A75E52">
        <w:rPr>
          <w:color w:val="auto"/>
          <w:lang w:val="ru-RU"/>
        </w:rPr>
        <w:t xml:space="preserve">инъекции </w:t>
      </w:r>
      <w:r w:rsidRPr="005777A6">
        <w:rPr>
          <w:color w:val="auto"/>
          <w:lang w:val="ru-RU"/>
        </w:rPr>
        <w:t xml:space="preserve">пациентов необходимо проинструктировать о необходимости введения препарата в асептических </w:t>
      </w:r>
      <w:r w:rsidRPr="005777A6">
        <w:rPr>
          <w:color w:val="auto"/>
          <w:lang w:val="ru-RU"/>
        </w:rPr>
        <w:t xml:space="preserve">условиях. Следует периодически проверять выполнение самостоятельного введения препарата пациентом, особенно если регистрировались НЛР в месте инъекций. Если у пациента появилось </w:t>
      </w:r>
      <w:r w:rsidRPr="005777A6" w:rsidR="00376BCA">
        <w:rPr>
          <w:color w:val="auto"/>
          <w:lang w:val="ru-RU"/>
        </w:rPr>
        <w:t xml:space="preserve">поражение </w:t>
      </w:r>
      <w:r w:rsidRPr="005777A6">
        <w:rPr>
          <w:color w:val="auto"/>
          <w:lang w:val="ru-RU"/>
        </w:rPr>
        <w:t xml:space="preserve">кожи, которое может сопровождаться припухлостью или оттоком жидкости из области инъекции, то пациенту следует обратиться к врачу. </w:t>
      </w:r>
    </w:p>
    <w:p w:rsidRPr="005777A6" w:rsidR="00CA5AD8" w:rsidP="0022138E" w:rsidRDefault="00442F33" w14:paraId="0E0B37D1" w14:textId="72E558EC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6B0B0D">
        <w:rPr>
          <w:color w:val="auto"/>
          <w:lang w:val="ru-RU"/>
        </w:rPr>
        <w:t>П</w:t>
      </w:r>
      <w:r w:rsidRPr="006B0B0D" w:rsidR="00300105">
        <w:rPr>
          <w:color w:val="auto"/>
          <w:lang w:val="ru-RU"/>
        </w:rPr>
        <w:t>ри применении</w:t>
      </w:r>
      <w:r w:rsidRPr="005777A6" w:rsidR="00300105">
        <w:rPr>
          <w:color w:val="auto"/>
          <w:lang w:val="ru-RU"/>
        </w:rPr>
        <w:t xml:space="preserve"> препарата </w:t>
      </w:r>
      <w:proofErr w:type="spellStart"/>
      <w:r w:rsidRPr="005777A6" w:rsidR="00300105">
        <w:rPr>
          <w:color w:val="auto"/>
          <w:lang w:val="ru-RU"/>
        </w:rPr>
        <w:t>Плегриди</w:t>
      </w:r>
      <w:proofErr w:type="spellEnd"/>
      <w:r w:rsidRPr="005777A6" w:rsidR="00300105">
        <w:rPr>
          <w:color w:val="auto"/>
          <w:lang w:val="ru-RU"/>
        </w:rPr>
        <w:t xml:space="preserve"> в </w:t>
      </w:r>
      <w:r w:rsidRPr="005777A6">
        <w:rPr>
          <w:color w:val="auto"/>
          <w:lang w:val="ru-RU"/>
        </w:rPr>
        <w:t xml:space="preserve">рамках </w:t>
      </w:r>
      <w:r w:rsidRPr="005777A6" w:rsidR="00300105">
        <w:rPr>
          <w:color w:val="auto"/>
          <w:lang w:val="ru-RU"/>
        </w:rPr>
        <w:t>клиническ</w:t>
      </w:r>
      <w:r w:rsidRPr="005777A6" w:rsidR="00DC55ED">
        <w:rPr>
          <w:color w:val="auto"/>
          <w:lang w:val="ru-RU"/>
        </w:rPr>
        <w:t>о</w:t>
      </w:r>
      <w:r w:rsidRPr="005777A6">
        <w:rPr>
          <w:color w:val="auto"/>
          <w:lang w:val="ru-RU"/>
        </w:rPr>
        <w:t>го</w:t>
      </w:r>
      <w:r w:rsidRPr="005777A6" w:rsidR="00300105">
        <w:rPr>
          <w:color w:val="auto"/>
          <w:lang w:val="ru-RU"/>
        </w:rPr>
        <w:t xml:space="preserve"> исследовани</w:t>
      </w:r>
      <w:r w:rsidRPr="005777A6">
        <w:rPr>
          <w:color w:val="auto"/>
          <w:lang w:val="ru-RU"/>
        </w:rPr>
        <w:t>я у одного пациента развился некроз в месте инъекции</w:t>
      </w:r>
      <w:r w:rsidRPr="005777A6" w:rsidR="00300105">
        <w:rPr>
          <w:color w:val="auto"/>
          <w:lang w:val="ru-RU"/>
        </w:rPr>
        <w:t xml:space="preserve">. </w:t>
      </w:r>
      <w:r w:rsidRPr="005777A6" w:rsidR="00CA5AD8">
        <w:rPr>
          <w:color w:val="auto"/>
          <w:lang w:val="ru-RU"/>
        </w:rPr>
        <w:t>Решение о прекращении терапии вследствие появления единственного участка некроза на коже зависит от величины некроза (см. раздел «Побочное действие»).</w:t>
      </w:r>
    </w:p>
    <w:p w:rsidRPr="005777A6" w:rsidR="00CA5AD8" w:rsidP="0022138E" w:rsidRDefault="00CA5AD8" w14:paraId="5D941ACF" w14:textId="7E98F5C2">
      <w:pPr>
        <w:jc w:val="both"/>
        <w:rPr>
          <w:szCs w:val="22"/>
          <w:u w:val="single"/>
        </w:rPr>
      </w:pPr>
      <w:r w:rsidRPr="005777A6">
        <w:rPr>
          <w:rFonts w:eastAsia="SimSun"/>
          <w:u w:val="single"/>
          <w:lang w:eastAsia="fr-FR"/>
        </w:rPr>
        <w:t xml:space="preserve">Снижение </w:t>
      </w:r>
      <w:r w:rsidRPr="005777A6" w:rsidR="00EE700A">
        <w:rPr>
          <w:rFonts w:eastAsia="SimSun"/>
          <w:u w:val="single"/>
          <w:lang w:eastAsia="fr-FR"/>
        </w:rPr>
        <w:t xml:space="preserve">числа форменных </w:t>
      </w:r>
      <w:r w:rsidRPr="005777A6">
        <w:rPr>
          <w:rFonts w:eastAsia="SimSun"/>
          <w:u w:val="single"/>
          <w:lang w:eastAsia="fr-FR"/>
        </w:rPr>
        <w:t>элементов периферической крови</w:t>
      </w:r>
    </w:p>
    <w:p w:rsidRPr="005777A6" w:rsidR="00CA5AD8" w:rsidP="0022138E" w:rsidRDefault="00CA5AD8" w14:paraId="34AC71A2" w14:textId="44C6EA82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У пациентов, получавших интерферон бета, отмечено снижение </w:t>
      </w:r>
      <w:r w:rsidRPr="005777A6" w:rsidR="00EE700A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всех </w:t>
      </w:r>
      <w:r w:rsidRPr="005777A6" w:rsidR="002A55F1">
        <w:rPr>
          <w:color w:val="auto"/>
          <w:lang w:val="ru-RU"/>
        </w:rPr>
        <w:t xml:space="preserve">форменных </w:t>
      </w:r>
      <w:r w:rsidRPr="005777A6">
        <w:rPr>
          <w:color w:val="auto"/>
          <w:lang w:val="ru-RU"/>
        </w:rPr>
        <w:t xml:space="preserve">элементов периферической крови, включая редкие случаи </w:t>
      </w:r>
      <w:proofErr w:type="spellStart"/>
      <w:r w:rsidRPr="005777A6">
        <w:rPr>
          <w:color w:val="auto"/>
          <w:lang w:val="ru-RU"/>
        </w:rPr>
        <w:t>панцитопении</w:t>
      </w:r>
      <w:proofErr w:type="spellEnd"/>
      <w:r w:rsidRPr="005777A6">
        <w:rPr>
          <w:color w:val="auto"/>
          <w:lang w:val="ru-RU"/>
        </w:rPr>
        <w:t xml:space="preserve"> и тяжелой тромбоцитопении. Цитопении, включая редкие случаи тяжелой нейтропении и тромбоцитопении, наблюдались у пациентов, получавших лечение </w:t>
      </w:r>
      <w:r w:rsidRPr="005777A6" w:rsidR="00DB6FC9">
        <w:rPr>
          <w:color w:val="auto"/>
          <w:lang w:val="ru-RU"/>
        </w:rPr>
        <w:t xml:space="preserve">препаратом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На фоне лечения необходимо контролировать симптомы или признаки снижения </w:t>
      </w:r>
      <w:r w:rsidRPr="005777A6" w:rsidR="000A7652">
        <w:rPr>
          <w:color w:val="auto"/>
          <w:lang w:val="ru-RU"/>
        </w:rPr>
        <w:t>числа</w:t>
      </w:r>
      <w:r w:rsidRPr="005777A6" w:rsidR="002A55F1">
        <w:rPr>
          <w:color w:val="auto"/>
          <w:lang w:val="ru-RU"/>
        </w:rPr>
        <w:t xml:space="preserve"> </w:t>
      </w:r>
      <w:r w:rsidRPr="005777A6" w:rsidR="000A7652">
        <w:rPr>
          <w:color w:val="auto"/>
          <w:lang w:val="ru-RU"/>
        </w:rPr>
        <w:t xml:space="preserve">форменных </w:t>
      </w:r>
      <w:r w:rsidRPr="005777A6">
        <w:rPr>
          <w:color w:val="auto"/>
          <w:lang w:val="ru-RU"/>
        </w:rPr>
        <w:t>элементов периферической крови (см. раздел «Побочное действие»).</w:t>
      </w:r>
    </w:p>
    <w:p w:rsidRPr="005777A6" w:rsidR="00CA5AD8" w:rsidP="0022138E" w:rsidRDefault="00CA5AD8" w14:paraId="114CF02C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Нарушение со стороны почек и мочевыводящей системы</w:t>
      </w:r>
    </w:p>
    <w:p w:rsidRPr="005777A6" w:rsidR="00CA5AD8" w:rsidP="0022138E" w:rsidRDefault="00CA5AD8" w14:paraId="4FA6813B" w14:textId="64164B7A">
      <w:pPr>
        <w:jc w:val="both"/>
        <w:rPr>
          <w:i/>
          <w:u w:val="single"/>
        </w:rPr>
      </w:pPr>
      <w:r w:rsidRPr="005777A6">
        <w:rPr>
          <w:i/>
        </w:rPr>
        <w:t>Нефротический синдром</w:t>
      </w:r>
      <w:bookmarkStart w:name="_Hlk17379796" w:id="10"/>
      <w:r w:rsidR="00D46348">
        <w:rPr>
          <w:i/>
        </w:rPr>
        <w:t xml:space="preserve"> (класс-эффект)</w:t>
      </w:r>
      <w:bookmarkEnd w:id="10"/>
    </w:p>
    <w:p w:rsidRPr="005777A6" w:rsidR="00CA5AD8" w:rsidP="0022138E" w:rsidRDefault="00CA5AD8" w14:paraId="5EE9741A" w14:textId="7D07448F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При лечении препаратами интерферона бета отмечены случаи развития нефротического синдрома на фоне различных нефропатий, включая </w:t>
      </w:r>
      <w:proofErr w:type="spellStart"/>
      <w:r w:rsidRPr="005777A6">
        <w:rPr>
          <w:color w:val="auto"/>
          <w:lang w:val="ru-RU"/>
        </w:rPr>
        <w:t>склерозирующий</w:t>
      </w:r>
      <w:proofErr w:type="spellEnd"/>
      <w:r w:rsidRPr="005777A6">
        <w:rPr>
          <w:color w:val="auto"/>
          <w:lang w:val="ru-RU"/>
        </w:rPr>
        <w:t xml:space="preserve">, фокально-сегментарный </w:t>
      </w:r>
      <w:proofErr w:type="spellStart"/>
      <w:r w:rsidRPr="005777A6">
        <w:rPr>
          <w:color w:val="auto"/>
          <w:lang w:val="ru-RU"/>
        </w:rPr>
        <w:t>гломерулосклероз</w:t>
      </w:r>
      <w:proofErr w:type="spellEnd"/>
      <w:r w:rsidRPr="005777A6">
        <w:rPr>
          <w:color w:val="auto"/>
          <w:lang w:val="ru-RU"/>
        </w:rPr>
        <w:t xml:space="preserve"> (</w:t>
      </w:r>
      <w:r w:rsidRPr="005777A6" w:rsidR="00035AA5">
        <w:rPr>
          <w:color w:val="auto"/>
          <w:lang w:val="ru-RU"/>
        </w:rPr>
        <w:t>ФСГ</w:t>
      </w:r>
      <w:r w:rsidRPr="005777A6">
        <w:rPr>
          <w:color w:val="auto"/>
          <w:lang w:val="ru-RU"/>
        </w:rPr>
        <w:t>), липоидный нефроз (</w:t>
      </w:r>
      <w:r w:rsidRPr="005777A6" w:rsidR="00035AA5">
        <w:rPr>
          <w:color w:val="auto"/>
          <w:lang w:val="ru-RU"/>
        </w:rPr>
        <w:t>ЛН</w:t>
      </w:r>
      <w:r w:rsidRPr="005777A6">
        <w:rPr>
          <w:color w:val="auto"/>
          <w:lang w:val="ru-RU"/>
        </w:rPr>
        <w:t xml:space="preserve">), </w:t>
      </w:r>
      <w:proofErr w:type="spellStart"/>
      <w:r w:rsidRPr="005777A6">
        <w:rPr>
          <w:color w:val="auto"/>
          <w:lang w:val="ru-RU"/>
        </w:rPr>
        <w:t>мембранозно</w:t>
      </w:r>
      <w:proofErr w:type="spellEnd"/>
      <w:r w:rsidRPr="005777A6">
        <w:rPr>
          <w:color w:val="auto"/>
          <w:lang w:val="ru-RU"/>
        </w:rPr>
        <w:t xml:space="preserve">-пролиферативный </w:t>
      </w:r>
      <w:proofErr w:type="spellStart"/>
      <w:r w:rsidRPr="005777A6">
        <w:rPr>
          <w:color w:val="auto"/>
          <w:lang w:val="ru-RU"/>
        </w:rPr>
        <w:t>гломерулонефрит</w:t>
      </w:r>
      <w:proofErr w:type="spellEnd"/>
      <w:r w:rsidRPr="005777A6">
        <w:rPr>
          <w:color w:val="auto"/>
          <w:lang w:val="ru-RU"/>
        </w:rPr>
        <w:t xml:space="preserve"> (</w:t>
      </w:r>
      <w:r w:rsidRPr="005777A6" w:rsidR="00035AA5">
        <w:rPr>
          <w:color w:val="auto"/>
          <w:lang w:val="ru-RU"/>
        </w:rPr>
        <w:t>МПГН</w:t>
      </w:r>
      <w:r w:rsidRPr="005777A6">
        <w:rPr>
          <w:color w:val="auto"/>
          <w:lang w:val="ru-RU"/>
        </w:rPr>
        <w:t xml:space="preserve">) и мембранозную </w:t>
      </w:r>
      <w:proofErr w:type="spellStart"/>
      <w:r w:rsidRPr="005777A6">
        <w:rPr>
          <w:color w:val="auto"/>
          <w:lang w:val="ru-RU"/>
        </w:rPr>
        <w:t>гломерулопатию</w:t>
      </w:r>
      <w:proofErr w:type="spellEnd"/>
      <w:r w:rsidRPr="005777A6">
        <w:rPr>
          <w:color w:val="auto"/>
          <w:lang w:val="ru-RU"/>
        </w:rPr>
        <w:t xml:space="preserve"> (</w:t>
      </w:r>
      <w:r w:rsidRPr="005777A6" w:rsidR="00035AA5">
        <w:rPr>
          <w:color w:val="auto"/>
          <w:lang w:val="ru-RU"/>
        </w:rPr>
        <w:t>МГП</w:t>
      </w:r>
      <w:r w:rsidRPr="005777A6">
        <w:rPr>
          <w:color w:val="auto"/>
          <w:lang w:val="ru-RU"/>
        </w:rPr>
        <w:t xml:space="preserve">). Эти явления регистрировались на разных этапах лечения и могли возникать через несколько лет после лечения интерфероном бета. Рекомендуется периодическое обследование пациентов с целью </w:t>
      </w:r>
      <w:r w:rsidRPr="005777A6" w:rsidR="00B219D5">
        <w:rPr>
          <w:color w:val="auto"/>
          <w:lang w:val="ru-RU"/>
        </w:rPr>
        <w:t>выявления</w:t>
      </w:r>
      <w:r w:rsidRPr="005777A6">
        <w:rPr>
          <w:color w:val="auto"/>
          <w:lang w:val="ru-RU"/>
        </w:rPr>
        <w:t xml:space="preserve"> ранних признаков или симптомов, например, отеков, протеинурии и нарушения </w:t>
      </w:r>
      <w:r w:rsidRPr="005777A6" w:rsidR="003E00CE">
        <w:rPr>
          <w:color w:val="auto"/>
          <w:lang w:val="ru-RU"/>
        </w:rPr>
        <w:t xml:space="preserve">функции </w:t>
      </w:r>
      <w:r w:rsidRPr="005777A6">
        <w:rPr>
          <w:color w:val="auto"/>
          <w:lang w:val="ru-RU"/>
        </w:rPr>
        <w:t xml:space="preserve">почек, особенно у пациентов с повышенным риском поражения почек. Требуется своевременное </w:t>
      </w:r>
      <w:r w:rsidRPr="005777A6" w:rsidR="00996F4D">
        <w:rPr>
          <w:color w:val="auto"/>
          <w:lang w:val="ru-RU"/>
        </w:rPr>
        <w:t xml:space="preserve">лечение </w:t>
      </w:r>
      <w:r w:rsidRPr="005777A6">
        <w:rPr>
          <w:color w:val="auto"/>
          <w:lang w:val="ru-RU"/>
        </w:rPr>
        <w:t xml:space="preserve">нефротического синдрома, </w:t>
      </w:r>
      <w:r w:rsidRPr="005777A6" w:rsidR="00996F4D">
        <w:rPr>
          <w:color w:val="auto"/>
          <w:lang w:val="ru-RU"/>
        </w:rPr>
        <w:t xml:space="preserve">а </w:t>
      </w:r>
      <w:r w:rsidRPr="005777A6">
        <w:rPr>
          <w:color w:val="auto"/>
          <w:lang w:val="ru-RU"/>
        </w:rPr>
        <w:t xml:space="preserve">также </w:t>
      </w:r>
      <w:r w:rsidRPr="005777A6" w:rsidR="00996F4D">
        <w:rPr>
          <w:color w:val="auto"/>
          <w:lang w:val="ru-RU"/>
        </w:rPr>
        <w:t xml:space="preserve">оценка целесообразности </w:t>
      </w:r>
      <w:r w:rsidRPr="005777A6">
        <w:rPr>
          <w:color w:val="auto"/>
          <w:lang w:val="ru-RU"/>
        </w:rPr>
        <w:t>прекращени</w:t>
      </w:r>
      <w:r w:rsidRPr="005777A6" w:rsidR="00996F4D">
        <w:rPr>
          <w:color w:val="auto"/>
          <w:lang w:val="ru-RU"/>
        </w:rPr>
        <w:t>я терапии препаратом</w:t>
      </w:r>
      <w:r w:rsidRPr="005777A6">
        <w:rPr>
          <w:color w:val="auto"/>
          <w:lang w:val="ru-RU"/>
        </w:rPr>
        <w:t xml:space="preserve">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. </w:t>
      </w:r>
    </w:p>
    <w:p w:rsidRPr="005777A6" w:rsidR="00CA5AD8" w:rsidP="0022138E" w:rsidRDefault="000A3DF7" w14:paraId="5B0C5B72" w14:textId="1F749C00">
      <w:pPr>
        <w:pStyle w:val="Default"/>
        <w:spacing w:line="360" w:lineRule="auto"/>
        <w:jc w:val="both"/>
        <w:rPr>
          <w:i/>
          <w:color w:val="auto"/>
          <w:lang w:val="ru-RU"/>
        </w:rPr>
      </w:pPr>
      <w:r w:rsidRPr="005777A6">
        <w:rPr>
          <w:i/>
          <w:color w:val="auto"/>
          <w:lang w:val="ru-RU"/>
        </w:rPr>
        <w:t>Тяжелая п</w:t>
      </w:r>
      <w:r w:rsidRPr="005777A6" w:rsidR="00CA5AD8">
        <w:rPr>
          <w:i/>
          <w:color w:val="auto"/>
          <w:lang w:val="ru-RU"/>
        </w:rPr>
        <w:t>очечная недостаточность</w:t>
      </w:r>
      <w:r w:rsidRPr="005777A6" w:rsidR="00872693">
        <w:rPr>
          <w:i/>
          <w:color w:val="auto"/>
          <w:lang w:val="ru-RU"/>
        </w:rPr>
        <w:t xml:space="preserve"> </w:t>
      </w:r>
    </w:p>
    <w:p w:rsidRPr="005777A6" w:rsidR="00CA5AD8" w:rsidP="0022138E" w:rsidRDefault="0032093E" w14:paraId="041D090C" w14:textId="6B9A4451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Препарат </w:t>
      </w:r>
      <w:proofErr w:type="spellStart"/>
      <w:r w:rsidRPr="005777A6" w:rsidR="00CA5AD8">
        <w:rPr>
          <w:color w:val="auto"/>
          <w:lang w:val="ru-RU"/>
        </w:rPr>
        <w:t>Плегриди</w:t>
      </w:r>
      <w:proofErr w:type="spellEnd"/>
      <w:r w:rsidRPr="005777A6" w:rsidR="00CA5AD8">
        <w:rPr>
          <w:color w:val="auto"/>
          <w:lang w:val="ru-RU"/>
        </w:rPr>
        <w:t xml:space="preserve"> </w:t>
      </w:r>
      <w:r w:rsidRPr="005777A6">
        <w:rPr>
          <w:color w:val="auto"/>
          <w:lang w:val="ru-RU"/>
        </w:rPr>
        <w:t xml:space="preserve">применяют с осторожностью у </w:t>
      </w:r>
      <w:r w:rsidRPr="005777A6" w:rsidR="00CA5AD8">
        <w:rPr>
          <w:color w:val="auto"/>
          <w:lang w:val="ru-RU"/>
        </w:rPr>
        <w:t>пациент</w:t>
      </w:r>
      <w:r w:rsidRPr="005777A6">
        <w:rPr>
          <w:color w:val="auto"/>
          <w:lang w:val="ru-RU"/>
        </w:rPr>
        <w:t>ов</w:t>
      </w:r>
      <w:r w:rsidRPr="005777A6" w:rsidR="00CA5AD8">
        <w:rPr>
          <w:color w:val="auto"/>
          <w:lang w:val="ru-RU"/>
        </w:rPr>
        <w:t xml:space="preserve"> с </w:t>
      </w:r>
      <w:r w:rsidRPr="005777A6" w:rsidR="00570C4B">
        <w:rPr>
          <w:color w:val="auto"/>
          <w:lang w:val="ru-RU"/>
        </w:rPr>
        <w:t xml:space="preserve">тяжелой </w:t>
      </w:r>
      <w:r w:rsidRPr="005777A6" w:rsidR="00CA5AD8">
        <w:rPr>
          <w:color w:val="auto"/>
          <w:lang w:val="ru-RU"/>
        </w:rPr>
        <w:t xml:space="preserve">почечной недостаточностью. </w:t>
      </w:r>
    </w:p>
    <w:p w:rsidRPr="005777A6" w:rsidR="00CA5AD8" w:rsidP="0022138E" w:rsidRDefault="00CA5AD8" w14:paraId="7768BB29" w14:textId="7F1CAE63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Тромботическая микроангиопатия (TMA)</w:t>
      </w:r>
      <w:r w:rsidR="00D46348">
        <w:rPr>
          <w:color w:val="auto"/>
          <w:u w:val="single"/>
          <w:lang w:val="ru-RU"/>
        </w:rPr>
        <w:t xml:space="preserve"> </w:t>
      </w:r>
      <w:bookmarkStart w:name="_Hlk17379810" w:id="11"/>
      <w:r w:rsidR="00D46348">
        <w:rPr>
          <w:color w:val="auto"/>
          <w:u w:val="single"/>
          <w:lang w:val="ru-RU"/>
        </w:rPr>
        <w:t>(класс-эффект)</w:t>
      </w:r>
      <w:bookmarkEnd w:id="11"/>
    </w:p>
    <w:p w:rsidRPr="005777A6" w:rsidR="00CA5AD8" w:rsidP="0022138E" w:rsidRDefault="00CA5AD8" w14:paraId="07E11812" w14:textId="7DF0B164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При применении препаратов интерферона бета зарегистрированы случаи TMA (в том числе, и с летальным исходом), проявлявшиеся в виде тромботической тромбоцитопенической пурпуры (TT</w:t>
      </w:r>
      <w:r w:rsidRPr="005777A6" w:rsidR="00035AA5">
        <w:rPr>
          <w:color w:val="auto"/>
          <w:lang w:val="ru-RU"/>
        </w:rPr>
        <w:t>П</w:t>
      </w:r>
      <w:r w:rsidRPr="005777A6">
        <w:rPr>
          <w:color w:val="auto"/>
          <w:lang w:val="ru-RU"/>
        </w:rPr>
        <w:t>) или гемолитического уремического синдрома (</w:t>
      </w:r>
      <w:r w:rsidRPr="005777A6" w:rsidR="00035AA5">
        <w:rPr>
          <w:color w:val="auto"/>
          <w:lang w:val="ru-RU"/>
        </w:rPr>
        <w:t>ГУС</w:t>
      </w:r>
      <w:r w:rsidRPr="005777A6">
        <w:rPr>
          <w:color w:val="auto"/>
          <w:lang w:val="ru-RU"/>
        </w:rPr>
        <w:t xml:space="preserve">). Эти явления регистрировались на разных этапах лечения, и могли возникать через несколько недель или лет после начала лечения интерфероном бета. Ранние клинические признаки включают тромбоцитопению, </w:t>
      </w:r>
      <w:r w:rsidRPr="005777A6" w:rsidR="00A77136">
        <w:rPr>
          <w:color w:val="auto"/>
          <w:lang w:val="ru-RU"/>
        </w:rPr>
        <w:t xml:space="preserve">впервые </w:t>
      </w:r>
      <w:proofErr w:type="spellStart"/>
      <w:r w:rsidRPr="005777A6" w:rsidR="00A77136">
        <w:rPr>
          <w:color w:val="auto"/>
          <w:lang w:val="ru-RU"/>
        </w:rPr>
        <w:t>развившуюся</w:t>
      </w:r>
      <w:proofErr w:type="spellEnd"/>
      <w:r w:rsidRPr="005777A6">
        <w:rPr>
          <w:color w:val="auto"/>
          <w:lang w:val="ru-RU"/>
        </w:rPr>
        <w:t xml:space="preserve"> артериальн</w:t>
      </w:r>
      <w:r w:rsidRPr="005777A6" w:rsidR="00A77136">
        <w:rPr>
          <w:color w:val="auto"/>
          <w:lang w:val="ru-RU"/>
        </w:rPr>
        <w:t>ую</w:t>
      </w:r>
      <w:r w:rsidRPr="005777A6">
        <w:rPr>
          <w:color w:val="auto"/>
          <w:lang w:val="ru-RU"/>
        </w:rPr>
        <w:t xml:space="preserve"> гипертензи</w:t>
      </w:r>
      <w:r w:rsidRPr="005777A6" w:rsidR="00A77136">
        <w:rPr>
          <w:color w:val="auto"/>
          <w:lang w:val="ru-RU"/>
        </w:rPr>
        <w:t>ю</w:t>
      </w:r>
      <w:r w:rsidRPr="005777A6" w:rsidR="00F70B68">
        <w:rPr>
          <w:color w:val="auto"/>
          <w:lang w:val="ru-RU"/>
        </w:rPr>
        <w:t>, лихорадку, симптомы поражения центральной нервной системы (например, спутанность сознания, парезы)</w:t>
      </w:r>
      <w:r w:rsidRPr="005777A6">
        <w:rPr>
          <w:color w:val="auto"/>
          <w:lang w:val="ru-RU"/>
        </w:rPr>
        <w:t xml:space="preserve"> и нарушение функции почек. Лабораторные данные предполагаемой TMA включают снижение </w:t>
      </w:r>
      <w:r w:rsidRPr="005777A6" w:rsidR="00F70B68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тромбоцитов, повышение активности </w:t>
      </w:r>
      <w:proofErr w:type="spellStart"/>
      <w:r w:rsidRPr="005777A6">
        <w:rPr>
          <w:color w:val="auto"/>
          <w:lang w:val="ru-RU"/>
        </w:rPr>
        <w:t>лактатдегидрогеназы</w:t>
      </w:r>
      <w:proofErr w:type="spellEnd"/>
      <w:r w:rsidRPr="005777A6">
        <w:rPr>
          <w:color w:val="auto"/>
          <w:lang w:val="ru-RU"/>
        </w:rPr>
        <w:t xml:space="preserve"> (ЛДГ)</w:t>
      </w:r>
      <w:r w:rsidRPr="005777A6" w:rsidR="00F70B68">
        <w:rPr>
          <w:color w:val="auto"/>
          <w:lang w:val="ru-RU"/>
        </w:rPr>
        <w:t xml:space="preserve"> вследствие гемолиза</w:t>
      </w:r>
      <w:r w:rsidRPr="005777A6">
        <w:rPr>
          <w:color w:val="auto"/>
          <w:lang w:val="ru-RU"/>
        </w:rPr>
        <w:t xml:space="preserve"> и </w:t>
      </w:r>
      <w:proofErr w:type="spellStart"/>
      <w:r w:rsidRPr="005777A6">
        <w:rPr>
          <w:color w:val="auto"/>
          <w:lang w:val="ru-RU"/>
        </w:rPr>
        <w:t>шистоцитоз</w:t>
      </w:r>
      <w:proofErr w:type="spellEnd"/>
      <w:r w:rsidRPr="005777A6">
        <w:rPr>
          <w:color w:val="auto"/>
          <w:lang w:val="ru-RU"/>
        </w:rPr>
        <w:t xml:space="preserve"> (фрагментация эритроцитов) в мазке крови. Поэтому, </w:t>
      </w:r>
      <w:r w:rsidRPr="005777A6" w:rsidR="008A1797">
        <w:rPr>
          <w:color w:val="auto"/>
          <w:lang w:val="ru-RU"/>
        </w:rPr>
        <w:t>при выявлении</w:t>
      </w:r>
      <w:r w:rsidRPr="005777A6">
        <w:rPr>
          <w:color w:val="auto"/>
          <w:lang w:val="ru-RU"/>
        </w:rPr>
        <w:t xml:space="preserve"> клинически</w:t>
      </w:r>
      <w:r w:rsidRPr="005777A6" w:rsidR="008A1797">
        <w:rPr>
          <w:color w:val="auto"/>
          <w:lang w:val="ru-RU"/>
        </w:rPr>
        <w:t>х</w:t>
      </w:r>
      <w:r w:rsidRPr="005777A6">
        <w:rPr>
          <w:color w:val="auto"/>
          <w:lang w:val="ru-RU"/>
        </w:rPr>
        <w:t xml:space="preserve"> признак</w:t>
      </w:r>
      <w:r w:rsidRPr="005777A6" w:rsidR="008A1797">
        <w:rPr>
          <w:color w:val="auto"/>
          <w:lang w:val="ru-RU"/>
        </w:rPr>
        <w:t>ов</w:t>
      </w:r>
      <w:r w:rsidRPr="005777A6">
        <w:rPr>
          <w:color w:val="auto"/>
          <w:lang w:val="ru-RU"/>
        </w:rPr>
        <w:t xml:space="preserve"> ТМА, рекомендуется провести дополнительные исследования</w:t>
      </w:r>
      <w:r w:rsidRPr="005777A6" w:rsidR="00704A85">
        <w:rPr>
          <w:color w:val="auto"/>
          <w:lang w:val="ru-RU"/>
        </w:rPr>
        <w:t xml:space="preserve"> </w:t>
      </w:r>
      <w:r w:rsidRPr="005777A6" w:rsidR="00F70B68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тромбоцитов, концентрации ЛДГ, мазков крови и функции почек. Если диагноз ТМА подтвержден, требуется </w:t>
      </w:r>
      <w:r w:rsidRPr="005777A6" w:rsidR="00521FCA">
        <w:rPr>
          <w:color w:val="auto"/>
          <w:lang w:val="ru-RU"/>
        </w:rPr>
        <w:t xml:space="preserve">немедленное прекращение терапии препаратом </w:t>
      </w:r>
      <w:proofErr w:type="spellStart"/>
      <w:r w:rsidRPr="005777A6" w:rsidR="00521FCA">
        <w:rPr>
          <w:color w:val="auto"/>
          <w:lang w:val="ru-RU"/>
        </w:rPr>
        <w:t>Плегриди</w:t>
      </w:r>
      <w:proofErr w:type="spellEnd"/>
      <w:r w:rsidRPr="005777A6" w:rsidR="00521FCA">
        <w:rPr>
          <w:color w:val="auto"/>
          <w:lang w:val="ru-RU"/>
        </w:rPr>
        <w:t xml:space="preserve"> и </w:t>
      </w:r>
      <w:r w:rsidRPr="005777A6">
        <w:rPr>
          <w:color w:val="auto"/>
          <w:lang w:val="ru-RU"/>
        </w:rPr>
        <w:t>безотлагательно</w:t>
      </w:r>
      <w:r w:rsidRPr="005777A6" w:rsidR="008A1797">
        <w:rPr>
          <w:color w:val="auto"/>
          <w:lang w:val="ru-RU"/>
        </w:rPr>
        <w:t>е лечение</w:t>
      </w:r>
      <w:r w:rsidRPr="005777A6" w:rsidR="00442F33">
        <w:rPr>
          <w:color w:val="auto"/>
          <w:lang w:val="ru-RU"/>
        </w:rPr>
        <w:t>,</w:t>
      </w:r>
      <w:r w:rsidRPr="005777A6" w:rsidR="00786FB1">
        <w:rPr>
          <w:color w:val="auto"/>
          <w:lang w:val="ru-RU"/>
        </w:rPr>
        <w:t xml:space="preserve"> </w:t>
      </w:r>
      <w:r w:rsidRPr="005777A6" w:rsidR="008A1797">
        <w:rPr>
          <w:color w:val="auto"/>
          <w:lang w:val="ru-RU"/>
        </w:rPr>
        <w:t xml:space="preserve">включающее </w:t>
      </w:r>
      <w:r w:rsidRPr="005777A6">
        <w:rPr>
          <w:color w:val="auto"/>
          <w:lang w:val="ru-RU"/>
        </w:rPr>
        <w:t>обменное переливание плазмы.</w:t>
      </w:r>
    </w:p>
    <w:p w:rsidRPr="005777A6" w:rsidR="00CA5AD8" w:rsidP="0022138E" w:rsidRDefault="00CA5AD8" w14:paraId="019EB5B6" w14:textId="77777777">
      <w:pPr>
        <w:jc w:val="both"/>
        <w:rPr>
          <w:rFonts w:eastAsia="SimSun"/>
          <w:u w:val="single"/>
          <w:lang w:eastAsia="fr-FR"/>
        </w:rPr>
      </w:pPr>
      <w:r w:rsidRPr="005777A6">
        <w:rPr>
          <w:rFonts w:eastAsia="SimSun"/>
          <w:u w:val="single"/>
          <w:lang w:eastAsia="fr-FR"/>
        </w:rPr>
        <w:t>Изменения лабораторных показателей</w:t>
      </w:r>
    </w:p>
    <w:p w:rsidRPr="005777A6" w:rsidR="00CA5AD8" w:rsidP="0022138E" w:rsidRDefault="00CA5AD8" w14:paraId="40ADC2D6" w14:textId="4A2DAE9E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Терапия интерферонами сопровождается изменениями лабораторных показателей. Помимо стандартных лабораторных тестов, которые обычно выполняют у пациентов с рассеянным склерозом, перед началом терапии </w:t>
      </w:r>
      <w:r w:rsidRPr="005777A6" w:rsidR="00442F33">
        <w:rPr>
          <w:color w:val="auto"/>
          <w:lang w:val="ru-RU"/>
        </w:rPr>
        <w:t xml:space="preserve">препаратом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 w:rsidR="00EC19C0">
        <w:rPr>
          <w:color w:val="auto"/>
          <w:lang w:val="ru-RU"/>
        </w:rPr>
        <w:t>, регулярно после начала терапии</w:t>
      </w:r>
      <w:r w:rsidRPr="005777A6">
        <w:rPr>
          <w:color w:val="auto"/>
          <w:lang w:val="ru-RU"/>
        </w:rPr>
        <w:t xml:space="preserve"> и далее периодически (при отсутствии клинических </w:t>
      </w:r>
      <w:r w:rsidRPr="005777A6" w:rsidR="00EC19C0">
        <w:rPr>
          <w:color w:val="auto"/>
          <w:lang w:val="ru-RU"/>
        </w:rPr>
        <w:t>симптомов</w:t>
      </w:r>
      <w:r w:rsidRPr="005777A6">
        <w:rPr>
          <w:color w:val="auto"/>
          <w:lang w:val="ru-RU"/>
        </w:rPr>
        <w:t xml:space="preserve">) рекомендуется </w:t>
      </w:r>
      <w:r w:rsidRPr="005777A6" w:rsidR="00EC19C0">
        <w:rPr>
          <w:color w:val="auto"/>
          <w:lang w:val="ru-RU"/>
        </w:rPr>
        <w:t xml:space="preserve">выполнять </w:t>
      </w:r>
      <w:r w:rsidRPr="005777A6">
        <w:rPr>
          <w:color w:val="auto"/>
          <w:lang w:val="ru-RU"/>
        </w:rPr>
        <w:t xml:space="preserve">полный клинический анализ крови с подсчетом форменных элементов крови, включая </w:t>
      </w:r>
      <w:r w:rsidRPr="005777A6" w:rsidR="00562CB1">
        <w:rPr>
          <w:color w:val="auto"/>
          <w:lang w:val="ru-RU"/>
        </w:rPr>
        <w:t xml:space="preserve">число </w:t>
      </w:r>
      <w:r w:rsidRPr="005777A6">
        <w:rPr>
          <w:color w:val="auto"/>
          <w:lang w:val="ru-RU"/>
        </w:rPr>
        <w:t xml:space="preserve">тромбоцитов, биохимический анализ крови, в том числе функциональные печеночные пробы (например, определение активности аспарагиновой и </w:t>
      </w:r>
      <w:proofErr w:type="spellStart"/>
      <w:r w:rsidRPr="005777A6">
        <w:rPr>
          <w:color w:val="auto"/>
          <w:lang w:val="ru-RU"/>
        </w:rPr>
        <w:t>аланиновой</w:t>
      </w:r>
      <w:proofErr w:type="spellEnd"/>
      <w:r w:rsidRPr="005777A6">
        <w:rPr>
          <w:color w:val="auto"/>
          <w:lang w:val="ru-RU"/>
        </w:rPr>
        <w:t xml:space="preserve"> </w:t>
      </w:r>
      <w:proofErr w:type="spellStart"/>
      <w:r w:rsidRPr="005777A6">
        <w:rPr>
          <w:color w:val="auto"/>
          <w:lang w:val="ru-RU"/>
        </w:rPr>
        <w:t>аминотрансферазы</w:t>
      </w:r>
      <w:proofErr w:type="spellEnd"/>
      <w:r w:rsidRPr="005777A6">
        <w:rPr>
          <w:color w:val="auto"/>
          <w:lang w:val="ru-RU"/>
        </w:rPr>
        <w:t xml:space="preserve">). Пациентам с </w:t>
      </w:r>
      <w:proofErr w:type="spellStart"/>
      <w:r w:rsidRPr="005777A6">
        <w:rPr>
          <w:color w:val="auto"/>
          <w:lang w:val="ru-RU"/>
        </w:rPr>
        <w:t>миелосупрессией</w:t>
      </w:r>
      <w:proofErr w:type="spellEnd"/>
      <w:r w:rsidRPr="005777A6">
        <w:rPr>
          <w:color w:val="auto"/>
          <w:lang w:val="ru-RU"/>
        </w:rPr>
        <w:t xml:space="preserve"> может потребоваться более интенсивный мониторинг показателей клинического анализа крови с подсчетом </w:t>
      </w:r>
      <w:r w:rsidRPr="005777A6" w:rsidR="00DF1FB5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форменных элементов крови и </w:t>
      </w:r>
      <w:r w:rsidRPr="005777A6" w:rsidR="00DF1FB5">
        <w:rPr>
          <w:color w:val="auto"/>
          <w:lang w:val="ru-RU"/>
        </w:rPr>
        <w:t xml:space="preserve">числа </w:t>
      </w:r>
      <w:r w:rsidRPr="005777A6">
        <w:rPr>
          <w:color w:val="auto"/>
          <w:lang w:val="ru-RU"/>
        </w:rPr>
        <w:t xml:space="preserve">тромбоцитов. Гипотиреоз и гипертиреоз наблюдались при применении препаратов интерферона бета. </w:t>
      </w:r>
      <w:r w:rsidRPr="005777A6" w:rsidR="00DF1FB5">
        <w:rPr>
          <w:color w:val="auto"/>
          <w:lang w:val="ru-RU"/>
        </w:rPr>
        <w:t>Оценку функции щитовидной железы рекомендуется проводить по клиническим показаниям, а п</w:t>
      </w:r>
      <w:r w:rsidRPr="005777A6">
        <w:rPr>
          <w:color w:val="auto"/>
          <w:lang w:val="ru-RU"/>
        </w:rPr>
        <w:t xml:space="preserve">ациентам с дисфункцией щитовидной железы в анамнезе </w:t>
      </w:r>
      <w:r w:rsidRPr="005777A6" w:rsidR="00DF1FB5">
        <w:rPr>
          <w:color w:val="auto"/>
          <w:lang w:val="ru-RU"/>
        </w:rPr>
        <w:t>- регулярно.</w:t>
      </w:r>
      <w:r w:rsidRPr="005777A6">
        <w:rPr>
          <w:color w:val="auto"/>
          <w:lang w:val="ru-RU"/>
        </w:rPr>
        <w:t xml:space="preserve"> </w:t>
      </w:r>
    </w:p>
    <w:p w:rsidRPr="005777A6" w:rsidR="00CA5AD8" w:rsidP="0022138E" w:rsidRDefault="00EA065D" w14:paraId="72A7D1A7" w14:textId="2B3941FB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Эпилептические приступы</w:t>
      </w:r>
    </w:p>
    <w:p w:rsidRPr="005777A6" w:rsidR="00CA5AD8" w:rsidP="0022138E" w:rsidRDefault="00CA5AD8" w14:paraId="2B22E317" w14:textId="2A85C3D1">
      <w:pPr>
        <w:pStyle w:val="Default"/>
        <w:spacing w:after="240" w:line="360" w:lineRule="auto"/>
        <w:jc w:val="both"/>
        <w:rPr>
          <w:color w:val="auto"/>
          <w:lang w:val="ru-RU"/>
        </w:rPr>
      </w:pP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необходимо применять с осторожностью у пациентов с </w:t>
      </w:r>
      <w:r w:rsidRPr="005777A6" w:rsidR="00EA065D">
        <w:rPr>
          <w:color w:val="auto"/>
          <w:lang w:val="ru-RU"/>
        </w:rPr>
        <w:t>эпилептическими приступами</w:t>
      </w:r>
      <w:r w:rsidRPr="005777A6">
        <w:rPr>
          <w:color w:val="auto"/>
          <w:lang w:val="ru-RU"/>
        </w:rPr>
        <w:t xml:space="preserve"> в анамнезе, у пациентов, получающих противоэпилептические препараты, особенно если эпилепсия недостаточно контролируется (см. раздел «Побочное действие»).</w:t>
      </w:r>
    </w:p>
    <w:p w:rsidRPr="005777A6" w:rsidR="00CA5AD8" w:rsidP="0022138E" w:rsidRDefault="00CA5AD8" w14:paraId="7CAF7393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Заболевания сердца</w:t>
      </w:r>
    </w:p>
    <w:p w:rsidRPr="005777A6" w:rsidR="00CA5AD8" w:rsidP="0022138E" w:rsidRDefault="00CA5AD8" w14:paraId="71F1BE0B" w14:textId="3EB415AD">
      <w:pPr>
        <w:pStyle w:val="Default"/>
        <w:spacing w:after="240"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 xml:space="preserve">На фоне применения интерферона бета наблюдались случаи ухудшения заболевания сердца. Частота сердечно-сосудистых явлений была схожей при применении </w:t>
      </w:r>
      <w:proofErr w:type="spellStart"/>
      <w:r w:rsidRPr="005777A6">
        <w:rPr>
          <w:color w:val="auto"/>
          <w:lang w:val="ru-RU"/>
        </w:rPr>
        <w:t>Плегриди</w:t>
      </w:r>
      <w:proofErr w:type="spellEnd"/>
      <w:r w:rsidRPr="005777A6">
        <w:rPr>
          <w:color w:val="auto"/>
          <w:lang w:val="ru-RU"/>
        </w:rPr>
        <w:t xml:space="preserve"> (125 мкг каждые 2 недели) и плацебо (7% в каждой группе). В ходе основного клинического исследования </w:t>
      </w:r>
      <w:r w:rsidRPr="005777A6" w:rsidR="00B7626A">
        <w:rPr>
          <w:lang w:val="ru-RU"/>
        </w:rPr>
        <w:t xml:space="preserve">ADVANCE </w:t>
      </w:r>
      <w:r w:rsidRPr="005777A6">
        <w:rPr>
          <w:color w:val="auto"/>
          <w:lang w:val="ru-RU"/>
        </w:rPr>
        <w:t>не зарегистрировано серьёзных сердечно-сосудистых явлений у п</w:t>
      </w:r>
      <w:r w:rsidRPr="005777A6" w:rsidR="00D70A73">
        <w:rPr>
          <w:color w:val="auto"/>
          <w:lang w:val="ru-RU"/>
        </w:rPr>
        <w:t xml:space="preserve">ациентов, получавших </w:t>
      </w:r>
      <w:proofErr w:type="spellStart"/>
      <w:r w:rsidRPr="005777A6" w:rsidR="00D70A73">
        <w:rPr>
          <w:color w:val="auto"/>
          <w:lang w:val="ru-RU"/>
        </w:rPr>
        <w:t>Плегриди</w:t>
      </w:r>
      <w:proofErr w:type="spellEnd"/>
      <w:r w:rsidRPr="005777A6" w:rsidR="00D70A73">
        <w:rPr>
          <w:color w:val="auto"/>
          <w:lang w:val="ru-RU"/>
        </w:rPr>
        <w:t xml:space="preserve">. </w:t>
      </w:r>
      <w:r w:rsidRPr="005777A6">
        <w:rPr>
          <w:color w:val="auto"/>
          <w:lang w:val="ru-RU"/>
        </w:rPr>
        <w:t>Тем не менее, необходим постоянный контроль за пациентами с тяжелыми заболеваниями сердца в анамнезе, такими как застойная сердечная недостаточность, заболевание коронарных артерий или аритмия, для своевременного выявления возможного нарастания тяжести симптомов, особенно в начале терапии</w:t>
      </w:r>
      <w:r w:rsidRPr="005777A6" w:rsidR="002062FE">
        <w:rPr>
          <w:color w:val="auto"/>
          <w:lang w:val="ru-RU"/>
        </w:rPr>
        <w:t>.</w:t>
      </w:r>
    </w:p>
    <w:p w:rsidRPr="005777A6" w:rsidR="00CA5AD8" w:rsidP="0022138E" w:rsidRDefault="00CA5AD8" w14:paraId="4C19898D" w14:textId="77777777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605FFC">
        <w:rPr>
          <w:color w:val="auto"/>
          <w:u w:val="single"/>
          <w:lang w:val="ru-RU"/>
        </w:rPr>
        <w:t>Иммуногенность</w:t>
      </w:r>
    </w:p>
    <w:p w:rsidRPr="005777A6" w:rsidR="00363A94" w:rsidP="00546C8B" w:rsidRDefault="00363A94" w14:paraId="01FA2376" w14:textId="60CB0100">
      <w:pPr>
        <w:jc w:val="both"/>
      </w:pPr>
      <w:r w:rsidRPr="005777A6">
        <w:t xml:space="preserve">При лечении препаратом </w:t>
      </w:r>
      <w:proofErr w:type="spellStart"/>
      <w:r w:rsidRPr="005777A6">
        <w:t>Плегриди</w:t>
      </w:r>
      <w:proofErr w:type="spellEnd"/>
      <w:r w:rsidRPr="005777A6">
        <w:t xml:space="preserve"> у пациентов могут появиться антитела к препарату. При длительности терапии до 2</w:t>
      </w:r>
      <w:r w:rsidRPr="005777A6" w:rsidR="00237387">
        <w:t> </w:t>
      </w:r>
      <w:r w:rsidRPr="005777A6">
        <w:t>лет были отмечены случаи появления персистирующих нейтрализующих антител к интерферону бета-</w:t>
      </w:r>
      <w:r w:rsidRPr="005777A6" w:rsidR="005643DE">
        <w:t> </w:t>
      </w:r>
      <w:r w:rsidRPr="005777A6">
        <w:t xml:space="preserve">1а в составе </w:t>
      </w:r>
      <w:proofErr w:type="spellStart"/>
      <w:r w:rsidRPr="005777A6">
        <w:t>пэгинтерферона</w:t>
      </w:r>
      <w:proofErr w:type="spellEnd"/>
      <w:r w:rsidRPr="005777A6">
        <w:t xml:space="preserve"> бета</w:t>
      </w:r>
      <w:r w:rsidRPr="005777A6" w:rsidR="00F97B5C">
        <w:t>-</w:t>
      </w:r>
      <w:r w:rsidRPr="005777A6" w:rsidR="00824616">
        <w:t> </w:t>
      </w:r>
      <w:r w:rsidRPr="005777A6">
        <w:t>1а (менее 1%, 5</w:t>
      </w:r>
      <w:r w:rsidRPr="005777A6" w:rsidR="00237387">
        <w:t> </w:t>
      </w:r>
      <w:r w:rsidRPr="005777A6">
        <w:t xml:space="preserve">случаев </w:t>
      </w:r>
      <w:r w:rsidRPr="005777A6" w:rsidR="00F97B5C">
        <w:t>на</w:t>
      </w:r>
      <w:r w:rsidRPr="005777A6">
        <w:t xml:space="preserve"> 715</w:t>
      </w:r>
      <w:r w:rsidRPr="005777A6" w:rsidR="00237387">
        <w:t> </w:t>
      </w:r>
      <w:r w:rsidRPr="005777A6">
        <w:t xml:space="preserve">пациентов). Нейтрализующие антитела могут снизить эффективность </w:t>
      </w:r>
      <w:r w:rsidRPr="005777A6" w:rsidR="00F97B5C">
        <w:t>терапии</w:t>
      </w:r>
      <w:r w:rsidRPr="005777A6">
        <w:t xml:space="preserve">. </w:t>
      </w:r>
      <w:r w:rsidRPr="005777A6" w:rsidR="00102931">
        <w:t>Ф</w:t>
      </w:r>
      <w:r w:rsidRPr="005777A6" w:rsidR="00FF42A8">
        <w:t>ормирование антител к интерферону</w:t>
      </w:r>
      <w:r w:rsidRPr="005777A6" w:rsidR="00102931">
        <w:t>, входящему</w:t>
      </w:r>
      <w:r w:rsidRPr="005777A6" w:rsidR="00FF42A8">
        <w:t xml:space="preserve"> в состав </w:t>
      </w:r>
      <w:proofErr w:type="spellStart"/>
      <w:r w:rsidRPr="005777A6" w:rsidR="00FF42A8">
        <w:t>пэгинтерферона</w:t>
      </w:r>
      <w:proofErr w:type="spellEnd"/>
      <w:r w:rsidRPr="005777A6" w:rsidR="00FF42A8">
        <w:t xml:space="preserve"> бета</w:t>
      </w:r>
      <w:r w:rsidRPr="005777A6" w:rsidR="008F54CF">
        <w:t>-</w:t>
      </w:r>
      <w:r w:rsidRPr="005777A6" w:rsidR="00FF42A8">
        <w:t>1а</w:t>
      </w:r>
      <w:r w:rsidRPr="005777A6" w:rsidR="00102931">
        <w:t>,</w:t>
      </w:r>
      <w:r w:rsidRPr="005777A6" w:rsidR="00FF42A8">
        <w:t xml:space="preserve"> не </w:t>
      </w:r>
      <w:r w:rsidRPr="005777A6" w:rsidR="008167A3">
        <w:t>оказало</w:t>
      </w:r>
      <w:r w:rsidRPr="005777A6" w:rsidR="00FF42A8">
        <w:t xml:space="preserve"> очевидного влияния на безопасность и эффективность</w:t>
      </w:r>
      <w:r w:rsidRPr="005777A6" w:rsidR="003A294D">
        <w:t xml:space="preserve"> препарата </w:t>
      </w:r>
      <w:proofErr w:type="spellStart"/>
      <w:r w:rsidRPr="005777A6" w:rsidR="003A294D">
        <w:t>Плегриди</w:t>
      </w:r>
      <w:proofErr w:type="spellEnd"/>
      <w:r w:rsidRPr="005777A6" w:rsidR="00FF42A8">
        <w:t xml:space="preserve">, хотя </w:t>
      </w:r>
      <w:r w:rsidRPr="005777A6" w:rsidR="00102931">
        <w:t>достоверность</w:t>
      </w:r>
      <w:r w:rsidRPr="005777A6" w:rsidR="00FF42A8">
        <w:t xml:space="preserve"> </w:t>
      </w:r>
      <w:r w:rsidRPr="005777A6" w:rsidR="00102931">
        <w:t>проведенного</w:t>
      </w:r>
      <w:r w:rsidRPr="005777A6" w:rsidR="00FF42A8">
        <w:t xml:space="preserve"> анализа ограничен</w:t>
      </w:r>
      <w:r w:rsidRPr="005777A6" w:rsidR="00102931">
        <w:t>а</w:t>
      </w:r>
      <w:r w:rsidRPr="005777A6" w:rsidR="00FF42A8">
        <w:t xml:space="preserve"> </w:t>
      </w:r>
      <w:r w:rsidRPr="005777A6" w:rsidR="00985706">
        <w:t>вследствие</w:t>
      </w:r>
      <w:r w:rsidRPr="005777A6" w:rsidR="00FF42A8">
        <w:t xml:space="preserve"> низкой иммуногенности</w:t>
      </w:r>
      <w:r w:rsidRPr="005777A6" w:rsidR="003A294D">
        <w:t xml:space="preserve"> препарата</w:t>
      </w:r>
      <w:r w:rsidRPr="005777A6" w:rsidR="00FF42A8">
        <w:t xml:space="preserve">. </w:t>
      </w:r>
    </w:p>
    <w:p w:rsidRPr="005777A6" w:rsidR="009404A8" w:rsidP="0022138E" w:rsidRDefault="0050068C" w14:paraId="5FA7FF80" w14:textId="6858D894">
      <w:pPr>
        <w:pStyle w:val="Default"/>
        <w:spacing w:line="360" w:lineRule="auto"/>
        <w:jc w:val="both"/>
        <w:rPr>
          <w:color w:val="auto"/>
          <w:lang w:val="ru-RU"/>
        </w:rPr>
      </w:pPr>
      <w:r w:rsidRPr="005777A6">
        <w:rPr>
          <w:color w:val="auto"/>
          <w:lang w:val="ru-RU"/>
        </w:rPr>
        <w:t>Появление п</w:t>
      </w:r>
      <w:r w:rsidRPr="005777A6" w:rsidR="009404A8">
        <w:rPr>
          <w:color w:val="auto"/>
          <w:lang w:val="ru-RU"/>
        </w:rPr>
        <w:t>ерсистирующи</w:t>
      </w:r>
      <w:r w:rsidRPr="005777A6">
        <w:rPr>
          <w:color w:val="auto"/>
          <w:lang w:val="ru-RU"/>
        </w:rPr>
        <w:t>х</w:t>
      </w:r>
      <w:r w:rsidRPr="005777A6" w:rsidR="009404A8">
        <w:rPr>
          <w:color w:val="auto"/>
          <w:lang w:val="ru-RU"/>
        </w:rPr>
        <w:t xml:space="preserve"> антител к </w:t>
      </w:r>
      <w:proofErr w:type="spellStart"/>
      <w:r w:rsidRPr="005777A6" w:rsidR="0098143C">
        <w:rPr>
          <w:color w:val="auto"/>
          <w:lang w:val="ru-RU"/>
        </w:rPr>
        <w:t>п</w:t>
      </w:r>
      <w:r w:rsidR="000C2273">
        <w:rPr>
          <w:color w:val="auto"/>
          <w:lang w:val="ru-RU"/>
        </w:rPr>
        <w:t>е</w:t>
      </w:r>
      <w:r w:rsidRPr="005777A6" w:rsidR="0098143C">
        <w:rPr>
          <w:color w:val="auto"/>
          <w:lang w:val="ru-RU"/>
        </w:rPr>
        <w:t>гилирующему</w:t>
      </w:r>
      <w:proofErr w:type="spellEnd"/>
      <w:r w:rsidRPr="005777A6" w:rsidR="0098143C">
        <w:rPr>
          <w:color w:val="auto"/>
          <w:lang w:val="ru-RU"/>
        </w:rPr>
        <w:t xml:space="preserve"> </w:t>
      </w:r>
      <w:r w:rsidRPr="005777A6" w:rsidR="009404A8">
        <w:rPr>
          <w:color w:val="auto"/>
          <w:lang w:val="ru-RU"/>
        </w:rPr>
        <w:t xml:space="preserve">компоненту </w:t>
      </w:r>
      <w:proofErr w:type="spellStart"/>
      <w:r w:rsidRPr="005777A6" w:rsidR="009404A8">
        <w:rPr>
          <w:color w:val="auto"/>
          <w:lang w:val="ru-RU"/>
        </w:rPr>
        <w:t>пэгинтерферона</w:t>
      </w:r>
      <w:proofErr w:type="spellEnd"/>
      <w:r w:rsidRPr="005777A6" w:rsidR="009404A8">
        <w:rPr>
          <w:color w:val="auto"/>
          <w:lang w:val="ru-RU"/>
        </w:rPr>
        <w:t xml:space="preserve"> бета</w:t>
      </w:r>
      <w:r w:rsidRPr="005777A6" w:rsidR="005A26D8">
        <w:rPr>
          <w:color w:val="auto"/>
          <w:lang w:val="ru-RU"/>
        </w:rPr>
        <w:t>-</w:t>
      </w:r>
      <w:r w:rsidRPr="005777A6" w:rsidR="00824616">
        <w:rPr>
          <w:color w:val="auto"/>
          <w:lang w:val="ru-RU"/>
        </w:rPr>
        <w:t> </w:t>
      </w:r>
      <w:r w:rsidRPr="005777A6" w:rsidR="009404A8">
        <w:rPr>
          <w:color w:val="auto"/>
          <w:lang w:val="ru-RU"/>
        </w:rPr>
        <w:t xml:space="preserve">1а </w:t>
      </w:r>
      <w:r w:rsidRPr="005777A6">
        <w:rPr>
          <w:color w:val="auto"/>
          <w:lang w:val="ru-RU"/>
        </w:rPr>
        <w:t xml:space="preserve">было </w:t>
      </w:r>
      <w:r w:rsidRPr="005777A6" w:rsidR="00B219D5">
        <w:rPr>
          <w:color w:val="auto"/>
          <w:lang w:val="ru-RU"/>
        </w:rPr>
        <w:t>зарегистрировано</w:t>
      </w:r>
      <w:r w:rsidRPr="005777A6" w:rsidR="009404A8">
        <w:rPr>
          <w:color w:val="auto"/>
          <w:lang w:val="ru-RU"/>
        </w:rPr>
        <w:t xml:space="preserve"> у </w:t>
      </w:r>
      <w:r w:rsidR="00D46348">
        <w:rPr>
          <w:color w:val="auto"/>
          <w:lang w:val="ru-RU"/>
        </w:rPr>
        <w:t>трех процентов</w:t>
      </w:r>
      <w:r w:rsidRPr="005777A6" w:rsidR="009404A8">
        <w:rPr>
          <w:color w:val="auto"/>
          <w:lang w:val="ru-RU"/>
        </w:rPr>
        <w:t xml:space="preserve"> пациентов (</w:t>
      </w:r>
      <w:r w:rsidRPr="005777A6">
        <w:rPr>
          <w:color w:val="auto"/>
          <w:lang w:val="ru-RU"/>
        </w:rPr>
        <w:t xml:space="preserve">у </w:t>
      </w:r>
      <w:r w:rsidRPr="005777A6" w:rsidR="009404A8">
        <w:rPr>
          <w:color w:val="auto"/>
          <w:lang w:val="ru-RU"/>
        </w:rPr>
        <w:t xml:space="preserve">18 из 681). </w:t>
      </w:r>
      <w:r w:rsidRPr="005777A6" w:rsidR="001C4FDE">
        <w:rPr>
          <w:color w:val="auto"/>
          <w:lang w:val="ru-RU"/>
        </w:rPr>
        <w:t xml:space="preserve">В проведенном клиническом исследовании формирование антител к </w:t>
      </w:r>
      <w:proofErr w:type="spellStart"/>
      <w:r w:rsidRPr="005777A6" w:rsidR="00DB6FC9">
        <w:rPr>
          <w:color w:val="auto"/>
          <w:lang w:val="ru-RU"/>
        </w:rPr>
        <w:t>п</w:t>
      </w:r>
      <w:r w:rsidR="000C2273">
        <w:rPr>
          <w:color w:val="auto"/>
          <w:lang w:val="ru-RU"/>
        </w:rPr>
        <w:t>е</w:t>
      </w:r>
      <w:r w:rsidRPr="005777A6" w:rsidR="00DB6FC9">
        <w:rPr>
          <w:color w:val="auto"/>
          <w:lang w:val="ru-RU"/>
        </w:rPr>
        <w:t>гилирующему</w:t>
      </w:r>
      <w:proofErr w:type="spellEnd"/>
      <w:r w:rsidRPr="005777A6" w:rsidR="00DB6FC9">
        <w:rPr>
          <w:color w:val="auto"/>
          <w:lang w:val="ru-RU"/>
        </w:rPr>
        <w:t xml:space="preserve"> </w:t>
      </w:r>
      <w:r w:rsidRPr="005777A6" w:rsidR="001C4FDE">
        <w:rPr>
          <w:color w:val="auto"/>
          <w:lang w:val="ru-RU"/>
        </w:rPr>
        <w:t xml:space="preserve">компоненту </w:t>
      </w:r>
      <w:proofErr w:type="spellStart"/>
      <w:r w:rsidRPr="005777A6" w:rsidR="001C4FDE">
        <w:rPr>
          <w:color w:val="auto"/>
          <w:lang w:val="ru-RU"/>
        </w:rPr>
        <w:t>пэгинтерферона</w:t>
      </w:r>
      <w:proofErr w:type="spellEnd"/>
      <w:r w:rsidRPr="005777A6" w:rsidR="001C4FDE">
        <w:rPr>
          <w:color w:val="auto"/>
          <w:lang w:val="ru-RU"/>
        </w:rPr>
        <w:t xml:space="preserve"> бета</w:t>
      </w:r>
      <w:r w:rsidRPr="005777A6" w:rsidR="005A26D8">
        <w:rPr>
          <w:color w:val="auto"/>
          <w:lang w:val="ru-RU"/>
        </w:rPr>
        <w:t>-</w:t>
      </w:r>
      <w:r w:rsidRPr="005777A6" w:rsidR="00824616">
        <w:rPr>
          <w:color w:val="auto"/>
          <w:lang w:val="ru-RU"/>
        </w:rPr>
        <w:t> </w:t>
      </w:r>
      <w:r w:rsidRPr="005777A6" w:rsidR="001C4FDE">
        <w:rPr>
          <w:color w:val="auto"/>
          <w:lang w:val="ru-RU"/>
        </w:rPr>
        <w:t>1а не оказало очевидного влияния на безопасность или эффективность (</w:t>
      </w:r>
      <w:r w:rsidRPr="005777A6" w:rsidR="00322C1A">
        <w:rPr>
          <w:color w:val="auto"/>
          <w:lang w:val="ru-RU"/>
        </w:rPr>
        <w:t xml:space="preserve">в том числе </w:t>
      </w:r>
      <w:r w:rsidRPr="005777A6" w:rsidR="00705419">
        <w:rPr>
          <w:color w:val="auto"/>
          <w:lang w:val="ru-RU"/>
        </w:rPr>
        <w:t xml:space="preserve">ежегодную </w:t>
      </w:r>
      <w:r w:rsidRPr="005777A6" w:rsidR="00322C1A">
        <w:rPr>
          <w:color w:val="auto"/>
          <w:lang w:val="ru-RU"/>
        </w:rPr>
        <w:t xml:space="preserve">частоту </w:t>
      </w:r>
      <w:r w:rsidR="006A2D48">
        <w:rPr>
          <w:color w:val="auto"/>
          <w:lang w:val="ru-RU"/>
        </w:rPr>
        <w:t>обострений</w:t>
      </w:r>
      <w:r w:rsidRPr="005777A6" w:rsidR="00322C1A">
        <w:rPr>
          <w:color w:val="auto"/>
          <w:lang w:val="ru-RU"/>
        </w:rPr>
        <w:t xml:space="preserve">, появление </w:t>
      </w:r>
      <w:r w:rsidRPr="005777A6" w:rsidR="00705419">
        <w:rPr>
          <w:color w:val="auto"/>
          <w:lang w:val="ru-RU"/>
        </w:rPr>
        <w:t xml:space="preserve">новых и впервые увеличившихся </w:t>
      </w:r>
      <w:r w:rsidRPr="005777A6" w:rsidR="00322C1A">
        <w:rPr>
          <w:color w:val="auto"/>
          <w:lang w:val="ru-RU"/>
        </w:rPr>
        <w:t xml:space="preserve">патологических очагов по данным МРТ, прогрессирование </w:t>
      </w:r>
      <w:r w:rsidRPr="005777A6" w:rsidR="00394241">
        <w:rPr>
          <w:color w:val="auto"/>
          <w:lang w:val="ru-RU"/>
        </w:rPr>
        <w:t xml:space="preserve">стойкой </w:t>
      </w:r>
      <w:proofErr w:type="spellStart"/>
      <w:r w:rsidRPr="005777A6" w:rsidR="00322C1A">
        <w:rPr>
          <w:color w:val="auto"/>
          <w:lang w:val="ru-RU"/>
        </w:rPr>
        <w:t>инвалидизации</w:t>
      </w:r>
      <w:proofErr w:type="spellEnd"/>
      <w:r w:rsidRPr="005777A6" w:rsidR="00322C1A">
        <w:rPr>
          <w:color w:val="auto"/>
          <w:lang w:val="ru-RU"/>
        </w:rPr>
        <w:t>).</w:t>
      </w:r>
    </w:p>
    <w:p w:rsidRPr="005777A6" w:rsidR="00CA5AD8" w:rsidP="0022138E" w:rsidRDefault="00CA5AD8" w14:paraId="42D4F18E" w14:textId="77777777">
      <w:pPr>
        <w:pStyle w:val="Default"/>
        <w:spacing w:before="240"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Печеночная недостаточность</w:t>
      </w:r>
    </w:p>
    <w:p w:rsidRPr="005777A6" w:rsidR="00CA5AD8" w:rsidP="0022138E" w:rsidRDefault="00CA5AD8" w14:paraId="7E43A594" w14:textId="3F42B1C5">
      <w:pPr>
        <w:spacing w:after="240"/>
        <w:jc w:val="both"/>
      </w:pPr>
      <w:r w:rsidRPr="005777A6">
        <w:t xml:space="preserve">Пациентам с </w:t>
      </w:r>
      <w:r w:rsidRPr="005777A6" w:rsidR="00383E97">
        <w:t xml:space="preserve">тяжелой </w:t>
      </w:r>
      <w:r w:rsidRPr="005777A6">
        <w:t xml:space="preserve">печеночной недостаточностью </w:t>
      </w:r>
      <w:proofErr w:type="spellStart"/>
      <w:r w:rsidRPr="005777A6">
        <w:t>Плегриди</w:t>
      </w:r>
      <w:proofErr w:type="spellEnd"/>
      <w:r w:rsidRPr="005777A6">
        <w:t xml:space="preserve"> следует назначать с осторожностью и тщательно контролировать его применение. </w:t>
      </w:r>
      <w:r w:rsidRPr="005777A6" w:rsidR="001A30B2">
        <w:t>Необходимо периодически обследовать</w:t>
      </w:r>
      <w:r w:rsidRPr="005777A6">
        <w:t xml:space="preserve"> пациентов </w:t>
      </w:r>
      <w:r w:rsidRPr="005777A6" w:rsidR="001A30B2">
        <w:t>на наличие</w:t>
      </w:r>
      <w:r w:rsidRPr="005777A6">
        <w:t xml:space="preserve"> </w:t>
      </w:r>
      <w:r w:rsidRPr="005777A6" w:rsidR="00933B08">
        <w:t>симптомов поражения печени. Кроме того, следует</w:t>
      </w:r>
      <w:r w:rsidRPr="005777A6">
        <w:t xml:space="preserve"> с осторожностью применять интерфероны </w:t>
      </w:r>
      <w:r w:rsidRPr="005777A6" w:rsidR="00933B08">
        <w:t>на фоне</w:t>
      </w:r>
      <w:r w:rsidRPr="005777A6" w:rsidR="001A30B2">
        <w:t xml:space="preserve"> сопутствующе</w:t>
      </w:r>
      <w:r w:rsidRPr="005777A6" w:rsidR="00933B08">
        <w:t>го</w:t>
      </w:r>
      <w:r w:rsidRPr="005777A6" w:rsidR="001A30B2">
        <w:t xml:space="preserve"> </w:t>
      </w:r>
      <w:r w:rsidRPr="005777A6" w:rsidR="00933B08">
        <w:t>лечения</w:t>
      </w:r>
      <w:r w:rsidRPr="005777A6">
        <w:t xml:space="preserve"> други</w:t>
      </w:r>
      <w:r w:rsidRPr="005777A6" w:rsidR="00933B08">
        <w:t>ми</w:t>
      </w:r>
      <w:r w:rsidRPr="005777A6">
        <w:t xml:space="preserve"> препарат</w:t>
      </w:r>
      <w:r w:rsidRPr="005777A6" w:rsidR="00933B08">
        <w:t>ами</w:t>
      </w:r>
      <w:r w:rsidRPr="005777A6">
        <w:t>, способны</w:t>
      </w:r>
      <w:r w:rsidRPr="005777A6" w:rsidR="00933B08">
        <w:t>ми</w:t>
      </w:r>
      <w:r w:rsidRPr="005777A6">
        <w:t xml:space="preserve"> вызывать поражение печени (см. раздел</w:t>
      </w:r>
      <w:r w:rsidRPr="005777A6" w:rsidR="006B40A4">
        <w:t>ы</w:t>
      </w:r>
      <w:r w:rsidRPr="005777A6">
        <w:t xml:space="preserve"> «Побочное действие»</w:t>
      </w:r>
      <w:r w:rsidRPr="005777A6" w:rsidR="006B40A4">
        <w:t xml:space="preserve"> и «Фармакологические свойства»</w:t>
      </w:r>
      <w:r w:rsidRPr="005777A6">
        <w:t>).</w:t>
      </w:r>
    </w:p>
    <w:p w:rsidRPr="005777A6" w:rsidR="00D70A73" w:rsidP="0022138E" w:rsidRDefault="005417B0" w14:paraId="574AC63B" w14:textId="205A2001">
      <w:pPr>
        <w:pStyle w:val="Default"/>
        <w:spacing w:line="360" w:lineRule="auto"/>
        <w:jc w:val="both"/>
        <w:rPr>
          <w:color w:val="auto"/>
          <w:u w:val="single"/>
          <w:lang w:val="ru-RU"/>
        </w:rPr>
      </w:pPr>
      <w:r w:rsidRPr="005777A6">
        <w:rPr>
          <w:color w:val="auto"/>
          <w:u w:val="single"/>
          <w:lang w:val="ru-RU"/>
        </w:rPr>
        <w:t>Содержание натрия</w:t>
      </w:r>
    </w:p>
    <w:p w:rsidRPr="005777A6" w:rsidR="005417B0" w:rsidP="0022138E" w:rsidRDefault="00D46348" w14:paraId="2C566343" w14:textId="565EB0AC">
      <w:pPr>
        <w:pStyle w:val="Default"/>
        <w:spacing w:after="240" w:line="360" w:lineRule="auto"/>
        <w:jc w:val="both"/>
        <w:rPr>
          <w:color w:val="auto"/>
          <w:lang w:val="ru-RU"/>
        </w:rPr>
      </w:pPr>
      <w:bookmarkStart w:name="_Hlk17379847" w:id="12"/>
      <w:r>
        <w:rPr>
          <w:color w:val="auto"/>
          <w:lang w:val="ru-RU"/>
        </w:rPr>
        <w:t>Этот препарат</w:t>
      </w:r>
      <w:r w:rsidRPr="005777A6" w:rsidR="005417B0">
        <w:rPr>
          <w:color w:val="auto"/>
          <w:lang w:val="ru-RU"/>
        </w:rPr>
        <w:t xml:space="preserve"> содержит менее 1</w:t>
      </w:r>
      <w:r w:rsidRPr="005777A6" w:rsidR="00107ADA">
        <w:rPr>
          <w:color w:val="auto"/>
          <w:lang w:val="ru-RU"/>
        </w:rPr>
        <w:t> </w:t>
      </w:r>
      <w:proofErr w:type="spellStart"/>
      <w:r w:rsidRPr="005777A6" w:rsidR="005417B0">
        <w:rPr>
          <w:color w:val="auto"/>
          <w:lang w:val="ru-RU"/>
        </w:rPr>
        <w:t>ммоль</w:t>
      </w:r>
      <w:proofErr w:type="spellEnd"/>
      <w:r w:rsidRPr="005777A6" w:rsidR="005417B0">
        <w:rPr>
          <w:color w:val="auto"/>
          <w:lang w:val="ru-RU"/>
        </w:rPr>
        <w:t xml:space="preserve"> (23</w:t>
      </w:r>
      <w:r w:rsidRPr="005777A6" w:rsidR="005643DE">
        <w:rPr>
          <w:color w:val="auto"/>
          <w:lang w:val="ru-RU"/>
        </w:rPr>
        <w:t> </w:t>
      </w:r>
      <w:r w:rsidRPr="005777A6" w:rsidR="005417B0">
        <w:rPr>
          <w:color w:val="auto"/>
          <w:lang w:val="ru-RU"/>
        </w:rPr>
        <w:t>мг) натрия, поэтому</w:t>
      </w:r>
      <w:r w:rsidRPr="005777A6" w:rsidR="00933B08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является в основном</w:t>
      </w:r>
      <w:r w:rsidRPr="005777A6" w:rsidR="005417B0">
        <w:rPr>
          <w:color w:val="auto"/>
          <w:lang w:val="ru-RU"/>
        </w:rPr>
        <w:t xml:space="preserve"> «не содержащи</w:t>
      </w:r>
      <w:r>
        <w:rPr>
          <w:color w:val="auto"/>
          <w:lang w:val="ru-RU"/>
        </w:rPr>
        <w:t>м</w:t>
      </w:r>
      <w:r w:rsidRPr="005777A6" w:rsidR="005417B0">
        <w:rPr>
          <w:color w:val="auto"/>
          <w:lang w:val="ru-RU"/>
        </w:rPr>
        <w:t xml:space="preserve"> натрия». </w:t>
      </w:r>
    </w:p>
    <w:bookmarkEnd w:id="12"/>
    <w:p w:rsidRPr="005777A6" w:rsidR="00CA5AD8" w:rsidP="0022138E" w:rsidRDefault="00CA5AD8" w14:paraId="609D2A5B" w14:textId="60662E71">
      <w:pPr>
        <w:jc w:val="both"/>
        <w:rPr>
          <w:b/>
          <w:lang w:eastAsia="ru-RU"/>
        </w:rPr>
      </w:pPr>
      <w:r w:rsidRPr="005777A6">
        <w:rPr>
          <w:b/>
          <w:lang w:eastAsia="ru-RU"/>
        </w:rPr>
        <w:t xml:space="preserve">ВЛИЯНИЕ </w:t>
      </w:r>
      <w:r w:rsidRPr="005777A6" w:rsidR="00350189">
        <w:rPr>
          <w:b/>
          <w:lang w:eastAsia="ru-RU"/>
        </w:rPr>
        <w:t xml:space="preserve">ЛЕКАРСТВЕННОГО ПРЕПАРАТА </w:t>
      </w:r>
      <w:r w:rsidRPr="005777A6">
        <w:rPr>
          <w:b/>
          <w:lang w:eastAsia="ru-RU"/>
        </w:rPr>
        <w:t>НА СПОСОБНОСТЬ УПРАВЛ</w:t>
      </w:r>
      <w:r w:rsidRPr="005777A6" w:rsidR="00BF666E">
        <w:rPr>
          <w:b/>
          <w:lang w:eastAsia="ru-RU"/>
        </w:rPr>
        <w:t>ЯТЬ ТРАНСПОРТНЫМИ СРЕДСТВАМИ, МЕХАНИЗМАМИ</w:t>
      </w:r>
    </w:p>
    <w:p w:rsidRPr="005777A6" w:rsidR="00CA5AD8" w:rsidP="0022138E" w:rsidRDefault="00D46348" w14:paraId="1EC04B26" w14:textId="195772AB">
      <w:pPr>
        <w:spacing w:after="240"/>
        <w:jc w:val="both"/>
        <w:rPr>
          <w:lang w:eastAsia="ru-RU"/>
        </w:rPr>
      </w:pPr>
      <w:bookmarkStart w:name="_Hlk17379861" w:id="13"/>
      <w:r>
        <w:rPr>
          <w:lang w:eastAsia="ru-RU"/>
        </w:rPr>
        <w:t xml:space="preserve">Препарат </w:t>
      </w:r>
      <w:proofErr w:type="spellStart"/>
      <w:r>
        <w:rPr>
          <w:lang w:eastAsia="ru-RU"/>
        </w:rPr>
        <w:t>Плегриди</w:t>
      </w:r>
      <w:proofErr w:type="spellEnd"/>
      <w:r>
        <w:rPr>
          <w:lang w:eastAsia="ru-RU"/>
        </w:rPr>
        <w:t xml:space="preserve"> не оказывает или оказывает незначительное влияние на способность управлять транспортными средствами</w:t>
      </w:r>
      <w:r w:rsidR="00FB1777">
        <w:rPr>
          <w:lang w:eastAsia="ru-RU"/>
        </w:rPr>
        <w:t>, механизмами.</w:t>
      </w:r>
      <w:bookmarkEnd w:id="13"/>
    </w:p>
    <w:p w:rsidRPr="005777A6" w:rsidR="00394241" w:rsidP="0022138E" w:rsidRDefault="00394241" w14:paraId="0C52AFE6" w14:textId="77777777">
      <w:pPr>
        <w:jc w:val="both"/>
        <w:rPr>
          <w:b/>
        </w:rPr>
      </w:pPr>
    </w:p>
    <w:p w:rsidRPr="005777A6" w:rsidR="00CA5AD8" w:rsidP="0022138E" w:rsidRDefault="00350189" w14:paraId="520FA4F4" w14:textId="68B5E35E">
      <w:pPr>
        <w:jc w:val="both"/>
        <w:rPr>
          <w:b/>
        </w:rPr>
      </w:pPr>
      <w:r w:rsidRPr="005777A6">
        <w:rPr>
          <w:b/>
        </w:rPr>
        <w:t>ФОРМА ВЫПУСКА</w:t>
      </w:r>
    </w:p>
    <w:p w:rsidRPr="005777A6" w:rsidR="008864CF" w:rsidP="0022138E" w:rsidRDefault="008864CF" w14:paraId="4E5021B5" w14:textId="77777777">
      <w:pPr>
        <w:jc w:val="both"/>
      </w:pPr>
      <w:r w:rsidRPr="005777A6">
        <w:t>Шприцы</w:t>
      </w:r>
    </w:p>
    <w:p w:rsidRPr="005777A6" w:rsidR="008864CF" w:rsidP="0022138E" w:rsidRDefault="008864CF" w14:paraId="732A0367" w14:textId="53C94685">
      <w:pPr>
        <w:jc w:val="both"/>
      </w:pPr>
      <w:r w:rsidRPr="005777A6">
        <w:t>По 0,5</w:t>
      </w:r>
      <w:r w:rsidRPr="005777A6" w:rsidR="005643DE">
        <w:t> </w:t>
      </w:r>
      <w:r w:rsidRPr="005777A6">
        <w:t>мл (63</w:t>
      </w:r>
      <w:r w:rsidRPr="005777A6" w:rsidR="005643DE">
        <w:t> </w:t>
      </w:r>
      <w:r w:rsidRPr="005777A6">
        <w:t>мкг, 94</w:t>
      </w:r>
      <w:r w:rsidRPr="005777A6" w:rsidR="005643DE">
        <w:t> </w:t>
      </w:r>
      <w:r w:rsidRPr="005777A6">
        <w:t>мкг или 125</w:t>
      </w:r>
      <w:r w:rsidRPr="005777A6" w:rsidR="005643DE">
        <w:t> </w:t>
      </w:r>
      <w:r w:rsidRPr="005777A6">
        <w:t>мкг) препарата в шприцы из прозрачного бесцветного стекла тип I (</w:t>
      </w:r>
      <w:proofErr w:type="spellStart"/>
      <w:r w:rsidRPr="005777A6">
        <w:t>Евр.Ф</w:t>
      </w:r>
      <w:proofErr w:type="spellEnd"/>
      <w:r w:rsidRPr="005777A6">
        <w:t xml:space="preserve">.), снабженные иглой из нержавеющей стали, закрытой жестким колпачком из </w:t>
      </w:r>
      <w:r w:rsidRPr="005777A6">
        <w:rPr>
          <w:rStyle w:val="FontStyle41"/>
          <w:i w:val="0"/>
          <w:snapToGrid w:val="0"/>
          <w:sz w:val="24"/>
          <w:szCs w:val="24"/>
        </w:rPr>
        <w:t>термопластического эластомера и полипропилена</w:t>
      </w:r>
      <w:r w:rsidRPr="005777A6">
        <w:t xml:space="preserve">, и шток-поршнем с </w:t>
      </w:r>
      <w:proofErr w:type="spellStart"/>
      <w:r w:rsidRPr="005777A6">
        <w:t>бромбутиловым</w:t>
      </w:r>
      <w:proofErr w:type="spellEnd"/>
      <w:r w:rsidRPr="005777A6">
        <w:t xml:space="preserve"> уплотнителем. </w:t>
      </w:r>
    </w:p>
    <w:p w:rsidRPr="005777A6" w:rsidR="008864CF" w:rsidP="0022138E" w:rsidRDefault="008864CF" w14:paraId="2DD180C7" w14:textId="3B9185F3">
      <w:pPr>
        <w:jc w:val="both"/>
      </w:pPr>
      <w:r w:rsidRPr="005777A6">
        <w:t>По 1 шприцу (63</w:t>
      </w:r>
      <w:r w:rsidRPr="005777A6" w:rsidR="005643DE">
        <w:t> </w:t>
      </w:r>
      <w:r w:rsidRPr="005777A6">
        <w:t>мкг, 94</w:t>
      </w:r>
      <w:r w:rsidRPr="005777A6" w:rsidR="005643DE">
        <w:t> </w:t>
      </w:r>
      <w:r w:rsidRPr="005777A6">
        <w:t>мкг или 125</w:t>
      </w:r>
      <w:r w:rsidRPr="005777A6" w:rsidR="005643DE">
        <w:t> </w:t>
      </w:r>
      <w:r w:rsidRPr="005777A6">
        <w:t xml:space="preserve">мкг) в пластиковый поддон, запечатанный бумагой или полимерной пленкой. </w:t>
      </w:r>
    </w:p>
    <w:p w:rsidRPr="005777A6" w:rsidR="008864CF" w:rsidP="0022138E" w:rsidRDefault="008864CF" w14:paraId="59461D98" w14:textId="359A249E">
      <w:pPr>
        <w:jc w:val="both"/>
      </w:pPr>
      <w:r w:rsidRPr="005777A6">
        <w:rPr>
          <w:i/>
        </w:rPr>
        <w:t>Упаковка для начала курса лечения</w:t>
      </w:r>
      <w:r w:rsidRPr="005777A6">
        <w:t>: по 2 пластиковых поддона (63</w:t>
      </w:r>
      <w:r w:rsidRPr="005777A6" w:rsidR="005643DE">
        <w:t> </w:t>
      </w:r>
      <w:r w:rsidRPr="005777A6">
        <w:t>мкг и 94</w:t>
      </w:r>
      <w:r w:rsidRPr="005777A6" w:rsidR="005643DE">
        <w:t> </w:t>
      </w:r>
      <w:r w:rsidRPr="005777A6">
        <w:t>мкг) с инструкцией по применению в картонной пачке.</w:t>
      </w:r>
    </w:p>
    <w:p w:rsidRPr="005777A6" w:rsidR="008864CF" w:rsidP="0022138E" w:rsidRDefault="008864CF" w14:paraId="71EA3F1C" w14:textId="1E928C47">
      <w:pPr>
        <w:jc w:val="both"/>
      </w:pPr>
      <w:r w:rsidRPr="005777A6">
        <w:rPr>
          <w:i/>
        </w:rPr>
        <w:t>Упаковка для продолжения курса лечения</w:t>
      </w:r>
      <w:r w:rsidRPr="005777A6">
        <w:t>: по 2 или 6 пластиковых поддонов (125</w:t>
      </w:r>
      <w:r w:rsidRPr="005777A6" w:rsidR="005643DE">
        <w:t> </w:t>
      </w:r>
      <w:r w:rsidRPr="005777A6">
        <w:t>мкг) с инструкцией по применению в картонной пачке.</w:t>
      </w:r>
    </w:p>
    <w:p w:rsidRPr="005777A6" w:rsidR="008864CF" w:rsidP="0022138E" w:rsidRDefault="00840220" w14:paraId="7C12F659" w14:textId="244BFCDF">
      <w:pPr>
        <w:jc w:val="both"/>
      </w:pPr>
      <w:r w:rsidRPr="005777A6">
        <w:t>Различия в дозировках</w:t>
      </w:r>
      <w:r w:rsidRPr="005777A6" w:rsidR="008864CF">
        <w:t xml:space="preserve"> дополнительно обозначены различными цветами: 63</w:t>
      </w:r>
      <w:r w:rsidRPr="005777A6" w:rsidR="00A42F9F">
        <w:t> </w:t>
      </w:r>
      <w:r w:rsidRPr="005777A6" w:rsidR="008864CF">
        <w:t>мкг – оранжевый, 94</w:t>
      </w:r>
      <w:r w:rsidRPr="005777A6" w:rsidR="00A42F9F">
        <w:t> </w:t>
      </w:r>
      <w:r w:rsidRPr="005777A6" w:rsidR="008864CF">
        <w:t>мкг – голубой, 125</w:t>
      </w:r>
      <w:r w:rsidRPr="005777A6" w:rsidR="00A42F9F">
        <w:t> </w:t>
      </w:r>
      <w:r w:rsidRPr="005777A6" w:rsidR="008864CF">
        <w:t>мкг – серый.</w:t>
      </w:r>
    </w:p>
    <w:p w:rsidRPr="005777A6" w:rsidR="008864CF" w:rsidP="00840220" w:rsidRDefault="008864CF" w14:paraId="559843CE" w14:textId="77777777">
      <w:pPr>
        <w:jc w:val="both"/>
      </w:pPr>
      <w:r w:rsidRPr="005777A6">
        <w:t>Инструкция по применению может быть представлена в двух видах: в сложенном и в виде цветного буклета.</w:t>
      </w:r>
    </w:p>
    <w:p w:rsidRPr="005777A6" w:rsidR="00840220" w:rsidP="0022138E" w:rsidRDefault="00F1256E" w14:paraId="5438A361" w14:textId="07B633A0">
      <w:pPr>
        <w:spacing w:after="240"/>
        <w:jc w:val="both"/>
      </w:pPr>
      <w:r w:rsidRPr="005777A6">
        <w:t xml:space="preserve">Картонные пачки и/или коробки дополнительно могут иметь контроль первого вскрытия в виде </w:t>
      </w:r>
      <w:proofErr w:type="spellStart"/>
      <w:r w:rsidRPr="005777A6">
        <w:t>стикера</w:t>
      </w:r>
      <w:proofErr w:type="spellEnd"/>
      <w:r w:rsidRPr="005777A6">
        <w:t>.</w:t>
      </w:r>
    </w:p>
    <w:p w:rsidRPr="005777A6" w:rsidR="00CA5AD8" w:rsidP="0022138E" w:rsidRDefault="00CA5AD8" w14:paraId="55A78007" w14:textId="4D6E270D">
      <w:pPr>
        <w:jc w:val="both"/>
        <w:rPr>
          <w:b/>
          <w:u w:val="single"/>
        </w:rPr>
      </w:pPr>
      <w:r w:rsidRPr="005777A6">
        <w:rPr>
          <w:b/>
        </w:rPr>
        <w:t>УСЛОВИЯ ХРАНЕНИЯ</w:t>
      </w:r>
    </w:p>
    <w:p w:rsidRPr="005777A6" w:rsidR="00CA5AD8" w:rsidP="0022138E" w:rsidRDefault="00CA5AD8" w14:paraId="15E762DD" w14:textId="77777777">
      <w:pPr>
        <w:jc w:val="both"/>
      </w:pPr>
      <w:r w:rsidRPr="005777A6">
        <w:t>Хранить при температуре от 2 до 8 </w:t>
      </w:r>
      <w:r w:rsidRPr="005777A6">
        <w:rPr>
          <w:rFonts w:ascii="Symbol" w:hAnsi="Symbol" w:eastAsia="Symbol" w:cs="Symbol"/>
        </w:rPr>
        <w:t>°</w:t>
      </w:r>
      <w:r w:rsidRPr="005777A6">
        <w:t>C, в защищенном от света месте.</w:t>
      </w:r>
    </w:p>
    <w:p w:rsidRPr="005777A6" w:rsidR="00CA5AD8" w:rsidP="0022138E" w:rsidRDefault="00CA5AD8" w14:paraId="68C87559" w14:textId="77777777">
      <w:pPr>
        <w:jc w:val="both"/>
      </w:pPr>
      <w:r w:rsidRPr="005777A6">
        <w:t>Не замораживать.</w:t>
      </w:r>
    </w:p>
    <w:p w:rsidRPr="005777A6" w:rsidR="00CA5AD8" w:rsidP="0022138E" w:rsidRDefault="00CA5AD8" w14:paraId="6D4AD8F5" w14:textId="77777777">
      <w:pPr>
        <w:spacing w:after="240"/>
        <w:jc w:val="both"/>
      </w:pPr>
      <w:r w:rsidRPr="005777A6">
        <w:t>Хранить в недоступном для детей месте.</w:t>
      </w:r>
    </w:p>
    <w:p w:rsidRPr="005777A6" w:rsidR="00CA5AD8" w:rsidP="0022138E" w:rsidRDefault="00CA5AD8" w14:paraId="1228C871" w14:textId="77777777">
      <w:pPr>
        <w:jc w:val="both"/>
        <w:rPr>
          <w:b/>
        </w:rPr>
      </w:pPr>
      <w:r w:rsidRPr="005777A6">
        <w:rPr>
          <w:b/>
        </w:rPr>
        <w:t>СРОК ГОДНОСТИ</w:t>
      </w:r>
    </w:p>
    <w:p w:rsidRPr="005777A6" w:rsidR="00CA5AD8" w:rsidP="0022138E" w:rsidRDefault="00CA5AD8" w14:paraId="419E4D13" w14:textId="77777777">
      <w:pPr>
        <w:pStyle w:val="BodyText3"/>
        <w:jc w:val="both"/>
        <w:rPr>
          <w:rFonts w:eastAsia="Calibri"/>
          <w:sz w:val="24"/>
          <w:szCs w:val="24"/>
        </w:rPr>
      </w:pPr>
      <w:r w:rsidRPr="005777A6">
        <w:rPr>
          <w:rFonts w:eastAsia="Calibri"/>
          <w:sz w:val="24"/>
          <w:szCs w:val="24"/>
        </w:rPr>
        <w:t xml:space="preserve">3 года. </w:t>
      </w:r>
    </w:p>
    <w:p w:rsidRPr="005777A6" w:rsidR="000F2ADF" w:rsidP="0022138E" w:rsidRDefault="000F2ADF" w14:paraId="66D2942D" w14:textId="37FF3D90">
      <w:pPr>
        <w:pStyle w:val="BodyText3"/>
        <w:jc w:val="both"/>
        <w:rPr>
          <w:rFonts w:eastAsia="Calibri"/>
          <w:sz w:val="24"/>
          <w:szCs w:val="24"/>
        </w:rPr>
      </w:pPr>
      <w:r w:rsidRPr="005777A6">
        <w:rPr>
          <w:bCs/>
          <w:iCs/>
          <w:color w:val="000000"/>
          <w:sz w:val="24"/>
          <w:szCs w:val="24"/>
        </w:rPr>
        <w:t>В рамках указанного срока годности и при отсутствии холодильника, препарат можно хранить при температуре до 25 °С в защищенном от света месте не более 30</w:t>
      </w:r>
      <w:r w:rsidRPr="005777A6" w:rsidR="00A42F9F">
        <w:rPr>
          <w:bCs/>
          <w:iCs/>
          <w:color w:val="000000"/>
          <w:sz w:val="24"/>
          <w:szCs w:val="24"/>
        </w:rPr>
        <w:t> </w:t>
      </w:r>
      <w:r w:rsidRPr="005777A6">
        <w:rPr>
          <w:bCs/>
          <w:iCs/>
          <w:color w:val="000000"/>
          <w:sz w:val="24"/>
          <w:szCs w:val="24"/>
        </w:rPr>
        <w:t>дней.</w:t>
      </w:r>
    </w:p>
    <w:p w:rsidRPr="005777A6" w:rsidR="00CA5AD8" w:rsidP="0022138E" w:rsidRDefault="00CA5AD8" w14:paraId="70FFAA51" w14:textId="77777777">
      <w:pPr>
        <w:pStyle w:val="BodyText3"/>
        <w:jc w:val="both"/>
        <w:rPr>
          <w:rFonts w:eastAsia="Calibri"/>
          <w:sz w:val="24"/>
          <w:szCs w:val="24"/>
        </w:rPr>
      </w:pPr>
      <w:r w:rsidRPr="005777A6">
        <w:rPr>
          <w:rFonts w:eastAsia="Calibri"/>
          <w:sz w:val="24"/>
          <w:szCs w:val="24"/>
        </w:rPr>
        <w:t>Не применять по истечении срока годности, указанного на упаковке.</w:t>
      </w:r>
    </w:p>
    <w:p w:rsidRPr="005777A6" w:rsidR="00CA5AD8" w:rsidP="0022138E" w:rsidRDefault="00CA5AD8" w14:paraId="79E5CF34" w14:textId="77777777">
      <w:pPr>
        <w:jc w:val="both"/>
        <w:rPr>
          <w:rFonts w:eastAsia="Calibri"/>
          <w:b/>
          <w:lang w:eastAsia="ru-RU"/>
        </w:rPr>
      </w:pPr>
      <w:r w:rsidRPr="005777A6">
        <w:rPr>
          <w:rFonts w:eastAsia="Calibri"/>
          <w:b/>
          <w:lang w:eastAsia="ru-RU"/>
        </w:rPr>
        <w:t xml:space="preserve">УСЛОВИЯ ОТПУСКА </w:t>
      </w:r>
    </w:p>
    <w:p w:rsidRPr="005777A6" w:rsidR="00CA5AD8" w:rsidP="0022138E" w:rsidRDefault="00350189" w14:paraId="004AF255" w14:textId="24E08111">
      <w:pPr>
        <w:spacing w:after="240"/>
        <w:jc w:val="both"/>
        <w:rPr>
          <w:rFonts w:eastAsia="Calibri"/>
          <w:lang w:eastAsia="ru-RU"/>
        </w:rPr>
      </w:pPr>
      <w:r w:rsidRPr="005777A6">
        <w:rPr>
          <w:rFonts w:eastAsia="Calibri"/>
          <w:lang w:eastAsia="ru-RU"/>
        </w:rPr>
        <w:t>Отпускают п</w:t>
      </w:r>
      <w:r w:rsidRPr="005777A6" w:rsidR="00CA5AD8">
        <w:rPr>
          <w:rFonts w:eastAsia="Calibri"/>
          <w:lang w:eastAsia="ru-RU"/>
        </w:rPr>
        <w:t>о рецепту.</w:t>
      </w:r>
    </w:p>
    <w:p w:rsidRPr="005777A6" w:rsidR="00CA5AD8" w:rsidP="0022138E" w:rsidRDefault="00CA5AD8" w14:paraId="563F64D8" w14:textId="77777777">
      <w:pPr>
        <w:jc w:val="both"/>
        <w:rPr>
          <w:rFonts w:eastAsia="Calibri"/>
          <w:b/>
          <w:lang w:eastAsia="ru-RU"/>
        </w:rPr>
      </w:pPr>
      <w:r w:rsidRPr="005777A6">
        <w:rPr>
          <w:rFonts w:eastAsia="Calibri"/>
          <w:b/>
          <w:lang w:eastAsia="ru-RU"/>
        </w:rPr>
        <w:t xml:space="preserve">ЮРИДИЧЕСКОЕ ЛИЦО, НА ИМЯ КОТОРОГО ВЫДАНО РЕГИСТРАЦИОННОЕ УДОСТОВЕРЕНИЕ: </w:t>
      </w:r>
    </w:p>
    <w:p w:rsidRPr="005777A6" w:rsidR="00CA5AD8" w:rsidP="0022138E" w:rsidRDefault="00CA5AD8" w14:paraId="590C94A0" w14:textId="77777777">
      <w:pPr>
        <w:jc w:val="both"/>
        <w:rPr>
          <w:rFonts w:eastAsia="Calibri"/>
          <w:lang w:eastAsia="ru-RU"/>
        </w:rPr>
      </w:pPr>
      <w:r w:rsidRPr="005777A6">
        <w:rPr>
          <w:rFonts w:eastAsia="Calibri"/>
          <w:lang w:eastAsia="ru-RU"/>
        </w:rPr>
        <w:t xml:space="preserve">Биоген Айдек Лимитед, Великобритания </w:t>
      </w:r>
    </w:p>
    <w:p w:rsidRPr="005777A6" w:rsidR="00CA5AD8" w:rsidP="0022138E" w:rsidRDefault="00CA5AD8" w14:paraId="52AEA467" w14:textId="77777777">
      <w:pPr>
        <w:jc w:val="both"/>
        <w:rPr>
          <w:rFonts w:eastAsia="Calibri"/>
          <w:lang w:eastAsia="ru-RU"/>
        </w:rPr>
      </w:pPr>
      <w:proofErr w:type="spellStart"/>
      <w:r w:rsidRPr="005777A6">
        <w:rPr>
          <w:rFonts w:eastAsia="Calibri"/>
          <w:lang w:eastAsia="ru-RU"/>
        </w:rPr>
        <w:t>Biogen</w:t>
      </w:r>
      <w:proofErr w:type="spellEnd"/>
      <w:r w:rsidRPr="005777A6">
        <w:rPr>
          <w:rFonts w:eastAsia="Calibri"/>
          <w:lang w:eastAsia="ru-RU"/>
        </w:rPr>
        <w:t xml:space="preserve"> </w:t>
      </w:r>
      <w:proofErr w:type="spellStart"/>
      <w:r w:rsidRPr="005777A6">
        <w:rPr>
          <w:rFonts w:eastAsia="Calibri"/>
          <w:lang w:eastAsia="ru-RU"/>
        </w:rPr>
        <w:t>Idec</w:t>
      </w:r>
      <w:proofErr w:type="spellEnd"/>
      <w:r w:rsidRPr="005777A6">
        <w:rPr>
          <w:rFonts w:eastAsia="Calibri"/>
          <w:lang w:eastAsia="ru-RU"/>
        </w:rPr>
        <w:t xml:space="preserve"> </w:t>
      </w:r>
      <w:proofErr w:type="spellStart"/>
      <w:r w:rsidRPr="005777A6">
        <w:rPr>
          <w:rFonts w:eastAsia="Calibri"/>
          <w:lang w:eastAsia="ru-RU"/>
        </w:rPr>
        <w:t>Limited</w:t>
      </w:r>
      <w:proofErr w:type="spellEnd"/>
      <w:r w:rsidRPr="005777A6">
        <w:rPr>
          <w:rFonts w:eastAsia="Calibri"/>
          <w:lang w:eastAsia="ru-RU"/>
        </w:rPr>
        <w:t>, UK</w:t>
      </w:r>
    </w:p>
    <w:p w:rsidRPr="005777A6" w:rsidR="00CA5AD8" w:rsidP="0022138E" w:rsidRDefault="00CA5AD8" w14:paraId="10E5DAF0" w14:textId="77777777">
      <w:pPr>
        <w:spacing w:after="240"/>
        <w:jc w:val="both"/>
        <w:rPr>
          <w:rFonts w:eastAsia="Calibri"/>
          <w:lang w:eastAsia="ru-RU"/>
        </w:rPr>
      </w:pPr>
      <w:proofErr w:type="spellStart"/>
      <w:r w:rsidRPr="005777A6">
        <w:rPr>
          <w:rFonts w:eastAsia="Calibri"/>
          <w:lang w:eastAsia="ru-RU"/>
        </w:rPr>
        <w:t>Innovation</w:t>
      </w:r>
      <w:proofErr w:type="spellEnd"/>
      <w:r w:rsidRPr="005777A6">
        <w:rPr>
          <w:rFonts w:eastAsia="Calibri"/>
          <w:lang w:eastAsia="ru-RU"/>
        </w:rPr>
        <w:t xml:space="preserve"> </w:t>
      </w:r>
      <w:proofErr w:type="spellStart"/>
      <w:r w:rsidRPr="005777A6">
        <w:rPr>
          <w:rFonts w:eastAsia="Calibri"/>
          <w:lang w:eastAsia="ru-RU"/>
        </w:rPr>
        <w:t>House</w:t>
      </w:r>
      <w:proofErr w:type="spellEnd"/>
      <w:r w:rsidRPr="005777A6">
        <w:rPr>
          <w:rFonts w:eastAsia="Calibri"/>
          <w:lang w:eastAsia="ru-RU"/>
        </w:rPr>
        <w:t xml:space="preserve">, 70 </w:t>
      </w:r>
      <w:proofErr w:type="spellStart"/>
      <w:r w:rsidRPr="005777A6">
        <w:rPr>
          <w:rFonts w:eastAsia="Calibri"/>
          <w:lang w:eastAsia="ru-RU"/>
        </w:rPr>
        <w:t>Norden</w:t>
      </w:r>
      <w:proofErr w:type="spellEnd"/>
      <w:r w:rsidRPr="005777A6">
        <w:rPr>
          <w:rFonts w:eastAsia="Calibri"/>
          <w:lang w:eastAsia="ru-RU"/>
        </w:rPr>
        <w:t xml:space="preserve"> </w:t>
      </w:r>
      <w:proofErr w:type="spellStart"/>
      <w:r w:rsidRPr="005777A6">
        <w:rPr>
          <w:rFonts w:eastAsia="Calibri"/>
          <w:lang w:eastAsia="ru-RU"/>
        </w:rPr>
        <w:t>Road</w:t>
      </w:r>
      <w:proofErr w:type="spellEnd"/>
      <w:r w:rsidRPr="005777A6">
        <w:rPr>
          <w:rFonts w:eastAsia="Calibri"/>
          <w:lang w:eastAsia="ru-RU"/>
        </w:rPr>
        <w:t xml:space="preserve">, </w:t>
      </w:r>
      <w:proofErr w:type="spellStart"/>
      <w:r w:rsidRPr="005777A6">
        <w:rPr>
          <w:rFonts w:eastAsia="Calibri"/>
          <w:lang w:eastAsia="ru-RU"/>
        </w:rPr>
        <w:t>Maidenhead</w:t>
      </w:r>
      <w:proofErr w:type="spellEnd"/>
      <w:r w:rsidRPr="005777A6">
        <w:rPr>
          <w:rFonts w:eastAsia="Calibri"/>
          <w:lang w:eastAsia="ru-RU"/>
        </w:rPr>
        <w:t xml:space="preserve">, </w:t>
      </w:r>
      <w:proofErr w:type="spellStart"/>
      <w:r w:rsidRPr="005777A6">
        <w:rPr>
          <w:rFonts w:eastAsia="Calibri"/>
          <w:lang w:eastAsia="ru-RU"/>
        </w:rPr>
        <w:t>Berkshire</w:t>
      </w:r>
      <w:proofErr w:type="spellEnd"/>
      <w:r w:rsidRPr="005777A6">
        <w:rPr>
          <w:rFonts w:eastAsia="Calibri"/>
          <w:lang w:eastAsia="ru-RU"/>
        </w:rPr>
        <w:t xml:space="preserve"> SL6 4AY, UK</w:t>
      </w:r>
    </w:p>
    <w:p w:rsidRPr="005777A6" w:rsidR="00B040D0" w:rsidP="00B040D0" w:rsidRDefault="00B040D0" w14:paraId="49240E08" w14:textId="77777777">
      <w:pPr>
        <w:jc w:val="both"/>
        <w:rPr>
          <w:b/>
        </w:rPr>
      </w:pPr>
      <w:r w:rsidRPr="005777A6">
        <w:rPr>
          <w:b/>
        </w:rPr>
        <w:t>ПРОИЗВОДИТЕЛЬ</w:t>
      </w:r>
    </w:p>
    <w:p w:rsidRPr="005777A6" w:rsidR="00B040D0" w:rsidP="00B040D0" w:rsidRDefault="00B040D0" w14:paraId="073B20A7" w14:textId="77777777">
      <w:pPr>
        <w:jc w:val="both"/>
      </w:pPr>
      <w:r w:rsidRPr="005777A6">
        <w:rPr>
          <w:i/>
        </w:rPr>
        <w:t>Производитель готовой лекарственной формы и первичный упаковщик</w:t>
      </w:r>
      <w:r w:rsidRPr="005777A6">
        <w:t>:</w:t>
      </w:r>
    </w:p>
    <w:p w:rsidRPr="005777A6" w:rsidR="00D76A5E" w:rsidP="00D76A5E" w:rsidRDefault="00D76A5E" w14:paraId="574D6444" w14:textId="77777777">
      <w:pPr>
        <w:jc w:val="both"/>
      </w:pPr>
      <w:proofErr w:type="spellStart"/>
      <w:r w:rsidRPr="005777A6">
        <w:t>Веттер</w:t>
      </w:r>
      <w:proofErr w:type="spellEnd"/>
      <w:r w:rsidRPr="005777A6">
        <w:t xml:space="preserve"> </w:t>
      </w:r>
      <w:proofErr w:type="spellStart"/>
      <w:r w:rsidRPr="005777A6">
        <w:t>Фарма-Фертигунг</w:t>
      </w:r>
      <w:proofErr w:type="spellEnd"/>
      <w:r w:rsidRPr="005777A6">
        <w:t xml:space="preserve"> ГмбХ и Ко. КГ</w:t>
      </w:r>
    </w:p>
    <w:p w:rsidRPr="00A157ED" w:rsidR="00A157ED" w:rsidP="00A157ED" w:rsidRDefault="00A157ED" w14:paraId="1CF6F17D" w14:textId="77777777">
      <w:pPr>
        <w:framePr w:hSpace="180" w:wrap="around" w:hAnchor="page" w:vAnchor="text" w:x="1681" w:y="421"/>
        <w:tabs>
          <w:tab w:val="left" w:pos="4860"/>
        </w:tabs>
        <w:suppressOverlap/>
        <w:jc w:val="both"/>
        <w:rPr>
          <w:rFonts w:eastAsia="Times New Roman"/>
          <w:bCs/>
          <w:i/>
          <w:iCs/>
          <w:szCs w:val="24"/>
          <w:lang w:eastAsia="ar-SA"/>
        </w:rPr>
      </w:pPr>
      <w:r w:rsidRPr="00A157ED">
        <w:rPr>
          <w:rFonts w:eastAsia="Times New Roman"/>
          <w:bCs/>
          <w:i/>
          <w:iCs/>
          <w:szCs w:val="24"/>
          <w:lang w:eastAsia="ar-SA"/>
        </w:rPr>
        <w:t>Вторичная/ потребительская упаковка:</w:t>
      </w:r>
    </w:p>
    <w:p w:rsidRPr="00A157ED" w:rsidR="00A157ED" w:rsidP="00A157ED" w:rsidRDefault="00A157ED" w14:paraId="489B1B0E" w14:textId="77777777">
      <w:pPr>
        <w:framePr w:hSpace="180" w:wrap="around" w:hAnchor="page" w:vAnchor="text" w:x="1681" w:y="421"/>
        <w:tabs>
          <w:tab w:val="left" w:pos="4860"/>
        </w:tabs>
        <w:ind w:right="-2"/>
        <w:suppressOverlap/>
        <w:jc w:val="both"/>
        <w:rPr>
          <w:rFonts w:eastAsia="Times New Roman"/>
          <w:szCs w:val="24"/>
          <w:lang w:eastAsia="ar-SA"/>
        </w:rPr>
      </w:pPr>
      <w:r w:rsidRPr="00A157ED">
        <w:rPr>
          <w:rFonts w:eastAsia="Times New Roman"/>
          <w:szCs w:val="24"/>
          <w:lang w:eastAsia="ar-SA"/>
        </w:rPr>
        <w:t xml:space="preserve">ФУДЖИФИЛМ </w:t>
      </w:r>
      <w:proofErr w:type="spellStart"/>
      <w:r w:rsidRPr="00A157ED">
        <w:rPr>
          <w:rFonts w:eastAsia="Times New Roman"/>
          <w:szCs w:val="24"/>
          <w:lang w:eastAsia="ar-SA"/>
        </w:rPr>
        <w:t>Диосинт</w:t>
      </w:r>
      <w:proofErr w:type="spellEnd"/>
      <w:r w:rsidRPr="00A157ED">
        <w:rPr>
          <w:rFonts w:eastAsia="Times New Roman"/>
          <w:szCs w:val="24"/>
          <w:lang w:eastAsia="ar-SA"/>
        </w:rPr>
        <w:t xml:space="preserve"> </w:t>
      </w:r>
      <w:proofErr w:type="spellStart"/>
      <w:r w:rsidRPr="00A157ED">
        <w:rPr>
          <w:rFonts w:eastAsia="Times New Roman"/>
          <w:szCs w:val="24"/>
          <w:lang w:eastAsia="ar-SA"/>
        </w:rPr>
        <w:t>Байотекнолоджиз</w:t>
      </w:r>
      <w:proofErr w:type="spellEnd"/>
      <w:r w:rsidRPr="00A157ED">
        <w:rPr>
          <w:rFonts w:eastAsia="Times New Roman"/>
          <w:szCs w:val="24"/>
          <w:lang w:eastAsia="ar-SA"/>
        </w:rPr>
        <w:t xml:space="preserve"> </w:t>
      </w:r>
      <w:proofErr w:type="spellStart"/>
      <w:r w:rsidRPr="00A157ED">
        <w:rPr>
          <w:rFonts w:eastAsia="Times New Roman"/>
          <w:szCs w:val="24"/>
          <w:lang w:eastAsia="ar-SA"/>
        </w:rPr>
        <w:t>Денмарк</w:t>
      </w:r>
      <w:proofErr w:type="spellEnd"/>
      <w:r w:rsidRPr="00A157ED">
        <w:rPr>
          <w:rFonts w:eastAsia="Times New Roman"/>
          <w:szCs w:val="24"/>
          <w:lang w:eastAsia="ar-SA"/>
        </w:rPr>
        <w:t xml:space="preserve"> </w:t>
      </w:r>
      <w:proofErr w:type="spellStart"/>
      <w:r w:rsidRPr="00A157ED">
        <w:rPr>
          <w:rFonts w:eastAsia="Times New Roman"/>
          <w:szCs w:val="24"/>
          <w:lang w:eastAsia="ar-SA"/>
        </w:rPr>
        <w:t>АпС</w:t>
      </w:r>
      <w:proofErr w:type="spellEnd"/>
    </w:p>
    <w:p w:rsidRPr="00A157ED" w:rsidR="00A157ED" w:rsidP="00A157ED" w:rsidRDefault="00A157ED" w14:paraId="0169CF57" w14:textId="77777777">
      <w:pPr>
        <w:framePr w:hSpace="180" w:wrap="around" w:hAnchor="page" w:vAnchor="text" w:x="1681" w:y="421"/>
        <w:tabs>
          <w:tab w:val="left" w:pos="4860"/>
        </w:tabs>
        <w:ind w:right="-2"/>
        <w:suppressOverlap/>
        <w:jc w:val="both"/>
        <w:rPr>
          <w:rFonts w:eastAsia="Times New Roman"/>
          <w:szCs w:val="24"/>
          <w:lang w:eastAsia="ar-SA"/>
        </w:rPr>
      </w:pPr>
      <w:proofErr w:type="spellStart"/>
      <w:r w:rsidRPr="00A157ED">
        <w:rPr>
          <w:rFonts w:eastAsia="Times New Roman"/>
          <w:szCs w:val="24"/>
          <w:lang w:eastAsia="ar-SA"/>
        </w:rPr>
        <w:t>Биотек</w:t>
      </w:r>
      <w:proofErr w:type="spellEnd"/>
      <w:r w:rsidRPr="00A157ED">
        <w:rPr>
          <w:rFonts w:eastAsia="Times New Roman"/>
          <w:szCs w:val="24"/>
          <w:lang w:eastAsia="ar-SA"/>
        </w:rPr>
        <w:t xml:space="preserve"> Аллея 1, </w:t>
      </w:r>
      <w:r w:rsidRPr="00A157ED">
        <w:rPr>
          <w:rFonts w:eastAsia="Times New Roman"/>
          <w:szCs w:val="24"/>
          <w:lang w:val="en-US" w:eastAsia="ar-SA"/>
        </w:rPr>
        <w:t>DK</w:t>
      </w:r>
      <w:r w:rsidRPr="00A157ED">
        <w:rPr>
          <w:rFonts w:eastAsia="Times New Roman"/>
          <w:szCs w:val="24"/>
          <w:lang w:eastAsia="ar-SA"/>
        </w:rPr>
        <w:t xml:space="preserve">-3400 </w:t>
      </w:r>
      <w:proofErr w:type="spellStart"/>
      <w:r w:rsidRPr="00A157ED">
        <w:rPr>
          <w:rFonts w:eastAsia="Times New Roman"/>
          <w:szCs w:val="24"/>
          <w:lang w:eastAsia="ar-SA"/>
        </w:rPr>
        <w:t>Хиллерод</w:t>
      </w:r>
      <w:proofErr w:type="spellEnd"/>
      <w:r w:rsidRPr="00A157ED">
        <w:rPr>
          <w:rFonts w:eastAsia="Times New Roman"/>
          <w:szCs w:val="24"/>
          <w:lang w:eastAsia="ar-SA"/>
        </w:rPr>
        <w:t>, Дания</w:t>
      </w:r>
    </w:p>
    <w:p w:rsidRPr="005777A6" w:rsidR="00D76A5E" w:rsidP="00D76A5E" w:rsidRDefault="00D76A5E" w14:paraId="4F0C5C72" w14:textId="77777777">
      <w:pPr>
        <w:jc w:val="both"/>
      </w:pPr>
      <w:proofErr w:type="spellStart"/>
      <w:r w:rsidRPr="005777A6">
        <w:t>Шютценштрассе</w:t>
      </w:r>
      <w:proofErr w:type="spellEnd"/>
      <w:r w:rsidRPr="005777A6">
        <w:t xml:space="preserve"> 87 и 99-101, 88212 </w:t>
      </w:r>
      <w:proofErr w:type="spellStart"/>
      <w:r w:rsidRPr="005777A6">
        <w:t>Равенсбург</w:t>
      </w:r>
      <w:proofErr w:type="spellEnd"/>
      <w:r w:rsidRPr="005777A6">
        <w:t>, Германия</w:t>
      </w:r>
    </w:p>
    <w:p w:rsidRPr="00A157ED" w:rsidR="00A157ED" w:rsidP="00A157ED" w:rsidRDefault="00A157ED" w14:paraId="30333C97" w14:textId="77777777">
      <w:pPr>
        <w:tabs>
          <w:tab w:val="left" w:pos="4860"/>
        </w:tabs>
        <w:jc w:val="both"/>
        <w:rPr>
          <w:rFonts w:eastAsia="Times New Roman"/>
          <w:bCs/>
          <w:i/>
          <w:iCs/>
          <w:szCs w:val="24"/>
          <w:lang w:eastAsia="ar-SA"/>
        </w:rPr>
      </w:pPr>
      <w:r w:rsidRPr="00A157ED">
        <w:rPr>
          <w:rFonts w:eastAsia="Times New Roman"/>
          <w:bCs/>
          <w:i/>
          <w:iCs/>
          <w:szCs w:val="24"/>
          <w:lang w:eastAsia="ar-SA"/>
        </w:rPr>
        <w:t>Выпускающий контроль качества:</w:t>
      </w:r>
    </w:p>
    <w:p w:rsidRPr="00A157ED" w:rsidR="00A157ED" w:rsidP="00A157ED" w:rsidRDefault="00A157ED" w14:paraId="38A844BF" w14:textId="77777777">
      <w:pPr>
        <w:tabs>
          <w:tab w:val="left" w:pos="4860"/>
        </w:tabs>
        <w:jc w:val="both"/>
        <w:rPr>
          <w:rFonts w:eastAsia="Times New Roman"/>
          <w:bCs/>
          <w:szCs w:val="24"/>
          <w:lang w:eastAsia="ar-SA"/>
        </w:rPr>
      </w:pPr>
      <w:r w:rsidRPr="00A157ED">
        <w:rPr>
          <w:rFonts w:eastAsia="Times New Roman"/>
          <w:bCs/>
          <w:szCs w:val="24"/>
          <w:lang w:eastAsia="ar-SA"/>
        </w:rPr>
        <w:t xml:space="preserve">Биоген </w:t>
      </w:r>
      <w:proofErr w:type="spellStart"/>
      <w:r w:rsidRPr="00A157ED">
        <w:rPr>
          <w:rFonts w:eastAsia="Times New Roman"/>
          <w:bCs/>
          <w:szCs w:val="24"/>
          <w:lang w:eastAsia="ar-SA"/>
        </w:rPr>
        <w:t>Нидерландз</w:t>
      </w:r>
      <w:proofErr w:type="spellEnd"/>
      <w:r w:rsidRPr="00A157ED">
        <w:rPr>
          <w:rFonts w:eastAsia="Times New Roman"/>
          <w:bCs/>
          <w:szCs w:val="24"/>
          <w:lang w:eastAsia="ar-SA"/>
        </w:rPr>
        <w:t xml:space="preserve"> Б.В., Нидерланды</w:t>
      </w:r>
    </w:p>
    <w:p w:rsidRPr="005777A6" w:rsidR="00A17A78" w:rsidP="00A157ED" w:rsidRDefault="00A157ED" w14:paraId="0E9D08F5" w14:textId="2A622FB3">
      <w:pPr>
        <w:jc w:val="both"/>
        <w:rPr>
          <w:rFonts w:eastAsia="Calibri"/>
          <w:lang w:eastAsia="ru-RU"/>
        </w:rPr>
      </w:pPr>
      <w:proofErr w:type="spellStart"/>
      <w:r w:rsidRPr="00A157ED">
        <w:rPr>
          <w:rFonts w:eastAsia="Times New Roman"/>
          <w:bCs/>
          <w:szCs w:val="24"/>
          <w:lang w:eastAsia="ar-SA"/>
        </w:rPr>
        <w:t>Принс</w:t>
      </w:r>
      <w:proofErr w:type="spellEnd"/>
      <w:r w:rsidRPr="00A157ED">
        <w:rPr>
          <w:rFonts w:eastAsia="Times New Roman"/>
          <w:bCs/>
          <w:szCs w:val="24"/>
          <w:lang w:eastAsia="ar-SA"/>
        </w:rPr>
        <w:t xml:space="preserve"> </w:t>
      </w:r>
      <w:proofErr w:type="spellStart"/>
      <w:r w:rsidRPr="00A157ED">
        <w:rPr>
          <w:rFonts w:eastAsia="Times New Roman"/>
          <w:bCs/>
          <w:szCs w:val="24"/>
          <w:lang w:eastAsia="ar-SA"/>
        </w:rPr>
        <w:t>Морицлаан</w:t>
      </w:r>
      <w:proofErr w:type="spellEnd"/>
      <w:r w:rsidRPr="00A157ED">
        <w:rPr>
          <w:rFonts w:eastAsia="Times New Roman"/>
          <w:bCs/>
          <w:szCs w:val="24"/>
          <w:lang w:eastAsia="ar-SA"/>
        </w:rPr>
        <w:t xml:space="preserve"> 13, </w:t>
      </w:r>
      <w:proofErr w:type="spellStart"/>
      <w:r w:rsidRPr="00A157ED">
        <w:rPr>
          <w:rFonts w:eastAsia="Times New Roman"/>
          <w:bCs/>
          <w:szCs w:val="24"/>
          <w:lang w:eastAsia="ar-SA"/>
        </w:rPr>
        <w:t>Бадхуведорп</w:t>
      </w:r>
      <w:proofErr w:type="spellEnd"/>
      <w:r w:rsidRPr="00A157ED">
        <w:rPr>
          <w:rFonts w:eastAsia="Times New Roman"/>
          <w:bCs/>
          <w:szCs w:val="24"/>
          <w:lang w:eastAsia="ar-SA"/>
        </w:rPr>
        <w:t>, 1171</w:t>
      </w:r>
      <w:r w:rsidRPr="00A157ED">
        <w:rPr>
          <w:rFonts w:eastAsia="Times New Roman"/>
          <w:bCs/>
          <w:szCs w:val="24"/>
          <w:lang w:val="en-US" w:eastAsia="ar-SA"/>
        </w:rPr>
        <w:t>LP</w:t>
      </w:r>
      <w:r w:rsidRPr="00A157ED">
        <w:rPr>
          <w:rFonts w:eastAsia="Times New Roman"/>
          <w:bCs/>
          <w:szCs w:val="24"/>
          <w:lang w:eastAsia="ar-SA"/>
        </w:rPr>
        <w:t>, Нидерланды</w:t>
      </w:r>
    </w:p>
    <w:p w:rsidRPr="005777A6" w:rsidR="00350189" w:rsidP="00350189" w:rsidRDefault="00350189" w14:paraId="47E5105F" w14:textId="77777777">
      <w:pPr>
        <w:rPr>
          <w:b/>
        </w:rPr>
      </w:pPr>
      <w:r w:rsidRPr="005777A6">
        <w:rPr>
          <w:b/>
        </w:rPr>
        <w:t>Организация, принимающая претензии:</w:t>
      </w:r>
    </w:p>
    <w:p w:rsidRPr="005777A6" w:rsidR="00D76A5E" w:rsidP="00D76A5E" w:rsidRDefault="00D76A5E" w14:paraId="592D8D5F" w14:textId="77777777">
      <w:pPr>
        <w:rPr>
          <w:b/>
        </w:rPr>
      </w:pPr>
      <w:r w:rsidRPr="005777A6">
        <w:t>ООО «Джонсон &amp; Джонсон», Россия,</w:t>
      </w:r>
    </w:p>
    <w:p w:rsidRPr="005777A6" w:rsidR="00D76A5E" w:rsidP="00D76A5E" w:rsidRDefault="00D76A5E" w14:paraId="439553FF" w14:textId="77777777">
      <w:r w:rsidRPr="005777A6">
        <w:t>121614, г. Москва, ул. Крылатская, д. 17, корп. 2</w:t>
      </w:r>
    </w:p>
    <w:p w:rsidRPr="005777A6" w:rsidR="00CA5AD8" w:rsidP="00D76A5E" w:rsidRDefault="00D76A5E" w14:paraId="22584104" w14:textId="09B608F5">
      <w:r w:rsidRPr="005777A6">
        <w:t>тел. (495) 755 83 57, факс (495) 755 83 58</w:t>
      </w:r>
    </w:p>
    <w:p w:rsidRPr="005777A6" w:rsidR="008027D3" w:rsidP="001A51BD" w:rsidRDefault="008027D3" w14:paraId="533594E4" w14:textId="499DCAEA">
      <w:pPr>
        <w:pStyle w:val="PlainText"/>
        <w:jc w:val="both"/>
        <w:rPr>
          <w:rFonts w:ascii="Times New Roman" w:hAnsi="Times New Roman" w:cs="Times New Roman"/>
          <w:u w:val="single"/>
          <w:lang w:val="ru-RU"/>
        </w:rPr>
      </w:pPr>
    </w:p>
    <w:p w:rsidR="008027D3" w:rsidP="001A51BD" w:rsidRDefault="008027D3" w14:paraId="457E55EA" w14:textId="6822DB4B">
      <w:pPr>
        <w:pStyle w:val="PlainText"/>
        <w:jc w:val="both"/>
        <w:rPr>
          <w:rFonts w:ascii="Times New Roman" w:hAnsi="Times New Roman" w:cs="Times New Roman"/>
          <w:u w:val="single"/>
          <w:lang w:val="ru-RU"/>
        </w:rPr>
      </w:pPr>
    </w:p>
    <w:p w:rsidR="00A1252B" w:rsidP="001A51BD" w:rsidRDefault="00A1252B" w14:paraId="1C43CC9A" w14:textId="700CE930">
      <w:pPr>
        <w:pStyle w:val="PlainText"/>
        <w:jc w:val="both"/>
        <w:rPr>
          <w:rFonts w:ascii="Times New Roman" w:hAnsi="Times New Roman" w:cs="Times New Roman"/>
          <w:u w:val="single"/>
          <w:lang w:val="ru-RU"/>
        </w:rPr>
      </w:pPr>
    </w:p>
    <w:p w:rsidR="00A1252B" w:rsidP="001A51BD" w:rsidRDefault="00A1252B" w14:paraId="3A5ACDF3" w14:textId="489BB254">
      <w:pPr>
        <w:pStyle w:val="PlainText"/>
        <w:jc w:val="both"/>
        <w:rPr>
          <w:rFonts w:ascii="Times New Roman" w:hAnsi="Times New Roman" w:cs="Times New Roman"/>
          <w:u w:val="single"/>
          <w:lang w:val="ru-RU"/>
        </w:rPr>
      </w:pPr>
    </w:p>
    <w:p w:rsidRPr="005777A6" w:rsidR="00A1252B" w:rsidP="001A51BD" w:rsidRDefault="00A1252B" w14:paraId="18150C32" w14:textId="77777777">
      <w:pPr>
        <w:pStyle w:val="PlainText"/>
        <w:jc w:val="both"/>
        <w:rPr>
          <w:rFonts w:ascii="Times New Roman" w:hAnsi="Times New Roman" w:cs="Times New Roman"/>
          <w:u w:val="single"/>
          <w:lang w:val="ru-RU"/>
        </w:rPr>
      </w:pPr>
    </w:p>
    <w:p w:rsidRPr="005777A6" w:rsidR="008027D3" w:rsidP="001A51BD" w:rsidRDefault="008027D3" w14:paraId="56EA2506" w14:textId="6F9B2C5F">
      <w:pPr>
        <w:pStyle w:val="PlainText"/>
        <w:jc w:val="both"/>
        <w:rPr>
          <w:rFonts w:ascii="Times New Roman" w:hAnsi="Times New Roman" w:cs="Times New Roman"/>
          <w:u w:val="single"/>
          <w:lang w:val="ru-RU"/>
        </w:rPr>
      </w:pPr>
    </w:p>
    <w:p w:rsidR="00512B38" w:rsidP="0063662D" w:rsidRDefault="00512B38" w14:paraId="1DC706DA" w14:textId="77777777">
      <w:pPr>
        <w:pStyle w:val="PlainText"/>
        <w:jc w:val="center"/>
        <w:rPr>
          <w:rFonts w:ascii="Times New Roman" w:hAnsi="Times New Roman" w:cs="Times New Roman"/>
          <w:u w:val="single"/>
          <w:lang w:val="ru-RU"/>
        </w:rPr>
      </w:pPr>
    </w:p>
    <w:p w:rsidR="00512B38" w:rsidP="0063662D" w:rsidRDefault="00512B38" w14:paraId="05832367" w14:textId="77777777">
      <w:pPr>
        <w:pStyle w:val="PlainText"/>
        <w:jc w:val="center"/>
        <w:rPr>
          <w:rFonts w:ascii="Times New Roman" w:hAnsi="Times New Roman" w:cs="Times New Roman"/>
          <w:u w:val="single"/>
          <w:lang w:val="ru-RU"/>
        </w:rPr>
      </w:pPr>
    </w:p>
    <w:p w:rsidR="00512B38" w:rsidP="0063662D" w:rsidRDefault="00512B38" w14:paraId="66155745" w14:textId="77777777">
      <w:pPr>
        <w:pStyle w:val="PlainText"/>
        <w:jc w:val="center"/>
        <w:rPr>
          <w:rFonts w:ascii="Times New Roman" w:hAnsi="Times New Roman" w:cs="Times New Roman"/>
          <w:u w:val="single"/>
          <w:lang w:val="ru-RU"/>
        </w:rPr>
      </w:pPr>
    </w:p>
    <w:p w:rsidRPr="005777A6" w:rsidR="001A51BD" w:rsidP="0063662D" w:rsidRDefault="001A51BD" w14:paraId="5B0D09DD" w14:textId="12F1ECC7">
      <w:pPr>
        <w:pStyle w:val="PlainText"/>
        <w:jc w:val="center"/>
        <w:rPr>
          <w:rFonts w:ascii="Times New Roman" w:hAnsi="Times New Roman" w:cs="Times New Roman"/>
          <w:u w:val="single"/>
          <w:lang w:val="ru-RU"/>
        </w:rPr>
      </w:pPr>
      <w:r w:rsidRPr="005777A6">
        <w:rPr>
          <w:rFonts w:ascii="Times New Roman" w:hAnsi="Times New Roman" w:cs="Times New Roman"/>
          <w:u w:val="single"/>
          <w:lang w:val="ru-RU"/>
        </w:rPr>
        <w:t xml:space="preserve">ИНСТРУКЦИЯ ДЛЯ ПАЦИЕНТА ПО ПРИМЕНЕНИЮ ПРЕДВАРИТЕЛЬНО ЗАПОЛНЕННОГО ШПРИЦА </w:t>
      </w:r>
      <w:r w:rsidRPr="005777A6" w:rsidR="007A6484">
        <w:rPr>
          <w:rFonts w:ascii="Times New Roman" w:hAnsi="Times New Roman" w:cs="Times New Roman"/>
          <w:u w:val="single"/>
          <w:lang w:val="ru-RU"/>
        </w:rPr>
        <w:t>ПЛЕГРИДИ</w:t>
      </w:r>
    </w:p>
    <w:p w:rsidRPr="005777A6" w:rsidR="00803FC6" w:rsidP="0063662D" w:rsidRDefault="00803FC6" w14:paraId="47A2F940" w14:textId="19270E6E">
      <w:pPr>
        <w:pStyle w:val="Default"/>
        <w:spacing w:line="360" w:lineRule="auto"/>
        <w:rPr>
          <w:b/>
          <w:lang w:val="ru-RU"/>
        </w:rPr>
      </w:pPr>
      <w:r w:rsidRPr="005777A6">
        <w:rPr>
          <w:b/>
          <w:lang w:val="ru-RU"/>
        </w:rPr>
        <w:t xml:space="preserve">ПЕРЕД </w:t>
      </w:r>
      <w:r w:rsidRPr="005777A6" w:rsidR="007A6484">
        <w:rPr>
          <w:b/>
          <w:lang w:val="ru-RU"/>
        </w:rPr>
        <w:t>ПРИМЕНЕНИЕМ</w:t>
      </w:r>
    </w:p>
    <w:p w:rsidRPr="005777A6" w:rsidR="003875A8" w:rsidP="0063662D" w:rsidRDefault="00B0452B" w14:paraId="3902E2A1" w14:textId="0DDF3939">
      <w:pPr>
        <w:pStyle w:val="Default"/>
        <w:spacing w:line="360" w:lineRule="auto"/>
        <w:rPr>
          <w:b/>
          <w:lang w:val="ru-RU"/>
        </w:rPr>
      </w:pPr>
      <w:r w:rsidRPr="005777A6">
        <w:rPr>
          <w:b/>
          <w:lang w:val="ru-RU"/>
        </w:rPr>
        <w:t xml:space="preserve">Как вводить </w:t>
      </w:r>
      <w:proofErr w:type="spellStart"/>
      <w:r w:rsidRPr="005777A6">
        <w:rPr>
          <w:b/>
          <w:lang w:val="ru-RU"/>
        </w:rPr>
        <w:t>Плегриди</w:t>
      </w:r>
      <w:proofErr w:type="spellEnd"/>
    </w:p>
    <w:p w:rsidRPr="005777A6" w:rsidR="003875A8" w:rsidP="0063662D" w:rsidRDefault="003875A8" w14:paraId="776584D0" w14:textId="05CC32F7">
      <w:pPr>
        <w:pStyle w:val="Default"/>
        <w:spacing w:line="360" w:lineRule="auto"/>
        <w:jc w:val="both"/>
        <w:rPr>
          <w:lang w:val="ru-RU"/>
        </w:rPr>
      </w:pPr>
      <w:r w:rsidRPr="005777A6">
        <w:rPr>
          <w:lang w:val="ru-RU"/>
        </w:rPr>
        <w:t xml:space="preserve">Прочитайте инструкцию по медицинскому применению перед </w:t>
      </w:r>
      <w:r w:rsidRPr="005777A6" w:rsidR="002C1D7D">
        <w:rPr>
          <w:lang w:val="ru-RU"/>
        </w:rPr>
        <w:t xml:space="preserve">каждым </w:t>
      </w:r>
      <w:r w:rsidRPr="005777A6">
        <w:rPr>
          <w:lang w:val="ru-RU"/>
        </w:rPr>
        <w:t xml:space="preserve">применением препарата </w:t>
      </w:r>
      <w:proofErr w:type="spellStart"/>
      <w:r w:rsidRPr="005777A6">
        <w:rPr>
          <w:lang w:val="ru-RU"/>
        </w:rPr>
        <w:t>Плегриди</w:t>
      </w:r>
      <w:proofErr w:type="spellEnd"/>
      <w:r w:rsidRPr="005777A6" w:rsidR="002C1D7D">
        <w:rPr>
          <w:lang w:val="ru-RU"/>
        </w:rPr>
        <w:t>. Там может появиться новая информация. Эта информация не заменяет разговора с врачом или медсестрой о вашем состоянии или лечении.</w:t>
      </w:r>
    </w:p>
    <w:p w:rsidRPr="005777A6" w:rsidR="002C1D7D" w:rsidP="0063662D" w:rsidRDefault="002C1D7D" w14:paraId="05CBD1A0" w14:textId="65B86F99">
      <w:pPr>
        <w:pStyle w:val="Default"/>
        <w:spacing w:line="360" w:lineRule="auto"/>
        <w:jc w:val="both"/>
        <w:rPr>
          <w:b/>
          <w:lang w:val="ru-RU"/>
        </w:rPr>
      </w:pPr>
      <w:r w:rsidRPr="005777A6">
        <w:rPr>
          <w:b/>
          <w:lang w:val="ru-RU"/>
        </w:rPr>
        <w:t>Примечание:</w:t>
      </w:r>
    </w:p>
    <w:p w:rsidRPr="005777A6" w:rsidR="002C1D7D" w:rsidP="0063662D" w:rsidRDefault="002C1D7D" w14:paraId="6F9E20B6" w14:textId="7DD28D2D">
      <w:pPr>
        <w:pStyle w:val="Default"/>
        <w:numPr>
          <w:ilvl w:val="0"/>
          <w:numId w:val="6"/>
        </w:numPr>
        <w:spacing w:line="360" w:lineRule="auto"/>
        <w:jc w:val="both"/>
        <w:rPr>
          <w:lang w:val="ru-RU"/>
        </w:rPr>
      </w:pPr>
      <w:r w:rsidRPr="005777A6">
        <w:rPr>
          <w:b/>
          <w:lang w:val="ru-RU"/>
        </w:rPr>
        <w:t xml:space="preserve">Перед первым </w:t>
      </w:r>
      <w:r w:rsidRPr="005777A6" w:rsidR="00B85EC2">
        <w:rPr>
          <w:b/>
          <w:lang w:val="ru-RU"/>
        </w:rPr>
        <w:t>применением</w:t>
      </w:r>
      <w:r w:rsidRPr="005777A6">
        <w:rPr>
          <w:b/>
          <w:lang w:val="ru-RU"/>
        </w:rPr>
        <w:t xml:space="preserve"> </w:t>
      </w:r>
      <w:r w:rsidRPr="005777A6" w:rsidR="00803FC6">
        <w:rPr>
          <w:b/>
          <w:lang w:val="ru-RU"/>
        </w:rPr>
        <w:t>предварительно заполненного шприца</w:t>
      </w:r>
      <w:r w:rsidRPr="005777A6">
        <w:rPr>
          <w:b/>
          <w:lang w:val="ru-RU"/>
        </w:rPr>
        <w:t xml:space="preserve"> </w:t>
      </w:r>
      <w:proofErr w:type="spellStart"/>
      <w:r w:rsidRPr="005777A6">
        <w:rPr>
          <w:b/>
          <w:lang w:val="ru-RU"/>
        </w:rPr>
        <w:t>Плегриди</w:t>
      </w:r>
      <w:proofErr w:type="spellEnd"/>
      <w:r w:rsidRPr="005777A6" w:rsidR="00803FC6">
        <w:rPr>
          <w:lang w:val="ru-RU"/>
        </w:rPr>
        <w:t xml:space="preserve">, </w:t>
      </w:r>
      <w:r w:rsidRPr="005777A6">
        <w:rPr>
          <w:lang w:val="ru-RU"/>
        </w:rPr>
        <w:t>врач ил</w:t>
      </w:r>
      <w:r w:rsidRPr="005777A6" w:rsidR="00803FC6">
        <w:rPr>
          <w:lang w:val="ru-RU"/>
        </w:rPr>
        <w:t>и медсестра должны показать вам или человеку, который ухаживает за вами,</w:t>
      </w:r>
      <w:r w:rsidRPr="005777A6">
        <w:rPr>
          <w:lang w:val="ru-RU"/>
        </w:rPr>
        <w:t xml:space="preserve"> как подготовить и ввести препарат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>.</w:t>
      </w:r>
    </w:p>
    <w:p w:rsidRPr="005777A6" w:rsidR="002C1D7D" w:rsidP="0063662D" w:rsidRDefault="002C1D7D" w14:paraId="61CA208D" w14:textId="69BBB768">
      <w:pPr>
        <w:pStyle w:val="Default"/>
        <w:numPr>
          <w:ilvl w:val="0"/>
          <w:numId w:val="6"/>
        </w:numPr>
        <w:spacing w:line="360" w:lineRule="auto"/>
        <w:jc w:val="both"/>
        <w:rPr>
          <w:lang w:val="ru-RU"/>
        </w:rPr>
      </w:pPr>
      <w:r w:rsidRPr="005777A6">
        <w:rPr>
          <w:lang w:val="ru-RU"/>
        </w:rPr>
        <w:t xml:space="preserve">Предварительно заполненный шприц препарата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 xml:space="preserve"> предназначен только для подкожного введения.</w:t>
      </w:r>
    </w:p>
    <w:p w:rsidRPr="005777A6" w:rsidR="002C1D7D" w:rsidP="0063662D" w:rsidRDefault="002C1D7D" w14:paraId="6177FE53" w14:textId="34C09A03">
      <w:pPr>
        <w:pStyle w:val="Default"/>
        <w:numPr>
          <w:ilvl w:val="0"/>
          <w:numId w:val="6"/>
        </w:numPr>
        <w:spacing w:line="360" w:lineRule="auto"/>
        <w:jc w:val="both"/>
        <w:rPr>
          <w:b/>
          <w:lang w:val="ru-RU"/>
        </w:rPr>
      </w:pPr>
      <w:r w:rsidRPr="005777A6">
        <w:rPr>
          <w:b/>
          <w:lang w:val="ru-RU"/>
        </w:rPr>
        <w:t xml:space="preserve">Каждый предварительно заполненный шприц </w:t>
      </w:r>
      <w:proofErr w:type="spellStart"/>
      <w:r w:rsidRPr="005777A6" w:rsidR="00803FC6">
        <w:rPr>
          <w:b/>
          <w:lang w:val="ru-RU"/>
        </w:rPr>
        <w:t>Плегриди</w:t>
      </w:r>
      <w:proofErr w:type="spellEnd"/>
      <w:r w:rsidRPr="005777A6" w:rsidR="00803FC6">
        <w:rPr>
          <w:b/>
          <w:lang w:val="ru-RU"/>
        </w:rPr>
        <w:t xml:space="preserve"> </w:t>
      </w:r>
      <w:r w:rsidRPr="005777A6">
        <w:rPr>
          <w:b/>
          <w:lang w:val="ru-RU"/>
        </w:rPr>
        <w:t>может использоваться только 1 раз.</w:t>
      </w:r>
    </w:p>
    <w:p w:rsidRPr="005777A6" w:rsidR="002C1D7D" w:rsidP="0063662D" w:rsidRDefault="002C1D7D" w14:paraId="6FFC5BD4" w14:textId="15CA66B1">
      <w:pPr>
        <w:pStyle w:val="Default"/>
        <w:numPr>
          <w:ilvl w:val="0"/>
          <w:numId w:val="12"/>
        </w:numPr>
        <w:spacing w:line="360" w:lineRule="auto"/>
        <w:jc w:val="both"/>
        <w:rPr>
          <w:lang w:val="ru-RU"/>
        </w:rPr>
      </w:pPr>
      <w:r w:rsidRPr="005777A6">
        <w:rPr>
          <w:b/>
          <w:lang w:val="ru-RU"/>
        </w:rPr>
        <w:t>Никому не</w:t>
      </w:r>
      <w:r w:rsidRPr="005777A6">
        <w:rPr>
          <w:lang w:val="ru-RU"/>
        </w:rPr>
        <w:t xml:space="preserve"> передавайте ваш предварительно заполненный шприц </w:t>
      </w:r>
      <w:proofErr w:type="spellStart"/>
      <w:r w:rsidRPr="005777A6">
        <w:rPr>
          <w:lang w:val="ru-RU"/>
        </w:rPr>
        <w:t>Плегриди</w:t>
      </w:r>
      <w:proofErr w:type="spellEnd"/>
      <w:r w:rsidRPr="005777A6">
        <w:rPr>
          <w:lang w:val="ru-RU"/>
        </w:rPr>
        <w:t>, чтобы предотвратить возможность инфицирования.</w:t>
      </w:r>
    </w:p>
    <w:p w:rsidRPr="005777A6" w:rsidR="002C1D7D" w:rsidP="0063662D" w:rsidRDefault="002C1D7D" w14:paraId="2AFBF1C4" w14:textId="61C6BC9E">
      <w:pPr>
        <w:pStyle w:val="Default"/>
        <w:numPr>
          <w:ilvl w:val="0"/>
          <w:numId w:val="12"/>
        </w:numPr>
        <w:spacing w:line="360" w:lineRule="auto"/>
        <w:jc w:val="both"/>
        <w:rPr>
          <w:lang w:val="ru-RU"/>
        </w:rPr>
      </w:pPr>
      <w:r w:rsidRPr="005777A6">
        <w:rPr>
          <w:b/>
          <w:lang w:val="ru-RU"/>
        </w:rPr>
        <w:t>Не</w:t>
      </w:r>
      <w:r w:rsidRPr="005777A6">
        <w:rPr>
          <w:lang w:val="ru-RU"/>
        </w:rPr>
        <w:t xml:space="preserve"> используйте более одного предварительно заполненного шприца </w:t>
      </w:r>
      <w:r w:rsidRPr="005777A6" w:rsidR="005661AC">
        <w:rPr>
          <w:lang w:val="ru-RU"/>
        </w:rPr>
        <w:t xml:space="preserve">каждые </w:t>
      </w:r>
      <w:r w:rsidRPr="005777A6">
        <w:rPr>
          <w:lang w:val="ru-RU"/>
        </w:rPr>
        <w:t>14 дней (каждые 2 недели).</w:t>
      </w:r>
    </w:p>
    <w:p w:rsidRPr="005777A6" w:rsidR="002C1D7D" w:rsidP="0063662D" w:rsidRDefault="002C1D7D" w14:paraId="3E4A3601" w14:textId="15F62659">
      <w:pPr>
        <w:pStyle w:val="Default"/>
        <w:numPr>
          <w:ilvl w:val="0"/>
          <w:numId w:val="12"/>
        </w:numPr>
        <w:spacing w:line="360" w:lineRule="auto"/>
        <w:jc w:val="both"/>
        <w:rPr>
          <w:lang w:val="ru-RU"/>
        </w:rPr>
      </w:pPr>
      <w:r w:rsidRPr="005777A6">
        <w:rPr>
          <w:b/>
          <w:lang w:val="ru-RU"/>
        </w:rPr>
        <w:t>Не</w:t>
      </w:r>
      <w:r w:rsidRPr="005777A6">
        <w:rPr>
          <w:lang w:val="ru-RU"/>
        </w:rPr>
        <w:t xml:space="preserve"> используйте шприц, если он упал, или имеются визуальные признаки повреждения.</w:t>
      </w:r>
    </w:p>
    <w:p w:rsidRPr="005777A6" w:rsidR="001A51BD" w:rsidP="001A51BD" w:rsidRDefault="001A51BD" w14:paraId="22B4D7F2" w14:textId="77777777">
      <w:pPr>
        <w:jc w:val="both"/>
        <w:rPr>
          <w:b/>
        </w:rPr>
      </w:pPr>
      <w:r w:rsidRPr="005777A6">
        <w:rPr>
          <w:b/>
        </w:rPr>
        <w:t>Схема дозирования</w:t>
      </w:r>
    </w:p>
    <w:p w:rsidRPr="005777A6" w:rsidR="001A51BD" w:rsidP="001A51BD" w:rsidRDefault="001C4516" w14:paraId="6CA633BB" w14:textId="4DF85551">
      <w:pPr>
        <w:jc w:val="both"/>
      </w:pPr>
      <w:r w:rsidRPr="005777A6">
        <w:t>П</w:t>
      </w:r>
      <w:r w:rsidRPr="005777A6" w:rsidR="001A51BD">
        <w:t>редварительно заполненный шприц из упаковки для начала курса лечения содерж</w:t>
      </w:r>
      <w:r w:rsidRPr="005777A6">
        <w:t>и</w:t>
      </w:r>
      <w:r w:rsidRPr="005777A6" w:rsidR="001A51BD">
        <w:t xml:space="preserve">т препарат </w:t>
      </w:r>
      <w:proofErr w:type="spellStart"/>
      <w:r w:rsidRPr="005777A6" w:rsidR="001A51BD">
        <w:t>Плегриди</w:t>
      </w:r>
      <w:proofErr w:type="spellEnd"/>
      <w:r w:rsidRPr="005777A6" w:rsidR="001A51BD">
        <w:t xml:space="preserve"> для первых двух инъекций, предназначенных для постепенного достижения необходимой дозы.</w:t>
      </w:r>
      <w:r w:rsidRPr="005777A6">
        <w:t xml:space="preserve"> Возьмите нужный предварительно заполненный шприц с препаратом </w:t>
      </w:r>
      <w:proofErr w:type="spellStart"/>
      <w:r w:rsidRPr="005777A6">
        <w:t>Плегриди</w:t>
      </w:r>
      <w:proofErr w:type="spellEnd"/>
      <w:r w:rsidRPr="005777A6">
        <w:t xml:space="preserve"> из упаковки.</w:t>
      </w:r>
    </w:p>
    <w:p w:rsidRPr="005777A6" w:rsidR="001A51BD" w:rsidP="001A51BD" w:rsidRDefault="001A51BD" w14:paraId="3F1B77C8" w14:textId="77777777">
      <w:pPr>
        <w:jc w:val="both"/>
      </w:pPr>
      <w:r w:rsidRPr="005777A6">
        <w:t xml:space="preserve">Таблица 3. Выбор необходимой упаковки препарата </w:t>
      </w:r>
      <w:proofErr w:type="spellStart"/>
      <w:r w:rsidRPr="005777A6">
        <w:t>Плегриди</w:t>
      </w:r>
      <w:proofErr w:type="spellEnd"/>
    </w:p>
    <w:tbl>
      <w:tblPr>
        <w:tblW w:w="9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297"/>
        <w:gridCol w:w="5386"/>
      </w:tblGrid>
      <w:tr w:rsidRPr="005777A6" w:rsidR="001A51BD" w:rsidTr="006B4809" w14:paraId="5F047996" w14:textId="77777777">
        <w:tc>
          <w:tcPr>
            <w:tcW w:w="1809" w:type="dxa"/>
            <w:shd w:val="clear" w:color="auto" w:fill="auto"/>
          </w:tcPr>
          <w:p w:rsidRPr="005777A6" w:rsidR="001A51BD" w:rsidP="006B4809" w:rsidRDefault="001A51BD" w14:paraId="1BCF0E66" w14:textId="77777777">
            <w:pPr>
              <w:jc w:val="both"/>
            </w:pPr>
            <w:r w:rsidRPr="005777A6">
              <w:t>Когда</w:t>
            </w:r>
          </w:p>
        </w:tc>
        <w:tc>
          <w:tcPr>
            <w:tcW w:w="2297" w:type="dxa"/>
            <w:shd w:val="clear" w:color="auto" w:fill="auto"/>
          </w:tcPr>
          <w:p w:rsidRPr="005777A6" w:rsidR="001A51BD" w:rsidP="006B4809" w:rsidRDefault="001A51BD" w14:paraId="71681141" w14:textId="77777777">
            <w:pPr>
              <w:jc w:val="both"/>
            </w:pPr>
            <w:r w:rsidRPr="005777A6">
              <w:t>Выбор дозы</w:t>
            </w:r>
          </w:p>
        </w:tc>
        <w:tc>
          <w:tcPr>
            <w:tcW w:w="5386" w:type="dxa"/>
            <w:shd w:val="clear" w:color="auto" w:fill="auto"/>
          </w:tcPr>
          <w:p w:rsidRPr="005777A6" w:rsidR="001A51BD" w:rsidP="006B4809" w:rsidRDefault="001A51BD" w14:paraId="406ADF47" w14:textId="77777777">
            <w:pPr>
              <w:jc w:val="both"/>
            </w:pPr>
            <w:r w:rsidRPr="005777A6">
              <w:t>Выбор упаковки</w:t>
            </w:r>
          </w:p>
        </w:tc>
      </w:tr>
      <w:tr w:rsidRPr="005777A6" w:rsidR="001A51BD" w:rsidTr="006B4809" w14:paraId="1D8D71C7" w14:textId="77777777">
        <w:tc>
          <w:tcPr>
            <w:tcW w:w="1809" w:type="dxa"/>
            <w:shd w:val="clear" w:color="auto" w:fill="auto"/>
            <w:vAlign w:val="center"/>
          </w:tcPr>
          <w:p w:rsidRPr="005777A6" w:rsidR="001A51BD" w:rsidP="006B4809" w:rsidRDefault="001A51BD" w14:paraId="49B964AE" w14:textId="4AEDD5DF">
            <w:pPr>
              <w:jc w:val="both"/>
            </w:pPr>
            <w:r w:rsidRPr="005777A6">
              <w:t>День </w:t>
            </w:r>
            <w:r w:rsidRPr="005777A6" w:rsidR="001C4516">
              <w:t>0</w:t>
            </w:r>
            <w:r w:rsidRPr="005777A6">
              <w:t xml:space="preserve"> (63 мкг)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Pr="005777A6" w:rsidR="001A51BD" w:rsidP="006B4809" w:rsidRDefault="001A51BD" w14:paraId="68584458" w14:textId="77777777">
            <w:pPr>
              <w:jc w:val="both"/>
              <w:rPr>
                <w:i/>
              </w:rPr>
            </w:pPr>
            <w:r w:rsidRPr="005777A6">
              <w:rPr>
                <w:i/>
              </w:rPr>
              <w:t>Первая инъекция:</w:t>
            </w:r>
          </w:p>
          <w:p w:rsidRPr="005777A6" w:rsidR="001A51BD" w:rsidP="006B4809" w:rsidRDefault="001A51BD" w14:paraId="1D42DBB5" w14:textId="2132B6DD">
            <w:pPr>
              <w:jc w:val="both"/>
            </w:pPr>
            <w:r w:rsidRPr="005777A6">
              <w:t xml:space="preserve">63 мкг, выберите оранжевый шприц </w: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Pr="005777A6" w:rsidR="001A51BD" w:rsidP="006B4809" w:rsidRDefault="00EF6421" w14:paraId="28F36C46" w14:textId="319DF083">
            <w:pPr>
              <w:jc w:val="both"/>
            </w:pPr>
            <w:r w:rsidRPr="005777A6">
              <w:rPr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1" wp14:anchorId="4FF29C53" wp14:editId="262B2A6D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139065</wp:posOffset>
                  </wp:positionV>
                  <wp:extent cx="1715577" cy="790575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77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77A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5AAEE2F6" wp14:editId="3CD9E1A6">
                      <wp:simplePos x="0" y="0"/>
                      <wp:positionH relativeFrom="margin">
                        <wp:posOffset>-53975</wp:posOffset>
                      </wp:positionH>
                      <wp:positionV relativeFrom="paragraph">
                        <wp:posOffset>377825</wp:posOffset>
                      </wp:positionV>
                      <wp:extent cx="3383915" cy="304800"/>
                      <wp:effectExtent l="0" t="0" r="26035" b="19050"/>
                      <wp:wrapNone/>
                      <wp:docPr id="5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91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7A1C11" w:rsidR="005A5BAB" w:rsidP="001A51BD" w:rsidRDefault="005A5BAB" w14:paraId="702C4C5A" w14:textId="7777777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A1C11">
                                    <w:rPr>
                                      <w:szCs w:val="24"/>
                                    </w:rPr>
                                    <w:t>УПАКОВКА ДЛЯ НАЧАЛА КУРСА ЛЕЧЕНИЯ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5D1687C8">
                    <v:rect id="Rectangle 30" style="position:absolute;left:0;text-align:left;margin-left:-4.25pt;margin-top:29.75pt;width:266.45pt;height:24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strokecolor="white" w14:anchorId="5AAEE2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">
                      <v:textbox>
                        <w:txbxContent>
                          <w:p w:rsidRPr="007A1C11" w:rsidR="005A5BAB" w:rsidP="001A51BD" w:rsidRDefault="005A5BAB" w14:paraId="45D0AF4B" w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A1C11">
                              <w:rPr>
                                <w:szCs w:val="24"/>
                              </w:rPr>
                              <w:t>УПАКОВКА ДЛЯ НАЧАЛА КУРСА ЛЕЧЕНИЯ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Pr="005777A6" w:rsidR="001A51BD" w:rsidTr="006B4809" w14:paraId="64EB24B4" w14:textId="77777777">
        <w:tc>
          <w:tcPr>
            <w:tcW w:w="1809" w:type="dxa"/>
            <w:shd w:val="clear" w:color="auto" w:fill="auto"/>
            <w:vAlign w:val="center"/>
          </w:tcPr>
          <w:p w:rsidRPr="005777A6" w:rsidR="001A51BD" w:rsidP="006B4809" w:rsidRDefault="001A51BD" w14:paraId="5652A98C" w14:textId="77777777">
            <w:pPr>
              <w:jc w:val="both"/>
            </w:pPr>
            <w:r w:rsidRPr="005777A6">
              <w:t>День 14 (94 мкг)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Pr="005777A6" w:rsidR="001A51BD" w:rsidP="006B4809" w:rsidRDefault="001A51BD" w14:paraId="3C3F39EC" w14:textId="77777777">
            <w:pPr>
              <w:jc w:val="both"/>
              <w:rPr>
                <w:i/>
              </w:rPr>
            </w:pPr>
            <w:r w:rsidRPr="005777A6">
              <w:rPr>
                <w:i/>
              </w:rPr>
              <w:t>Вторая инъекция:</w:t>
            </w:r>
          </w:p>
          <w:p w:rsidRPr="005777A6" w:rsidR="001A51BD" w:rsidP="006B4809" w:rsidRDefault="001A51BD" w14:paraId="609DF94F" w14:textId="13209C39">
            <w:pPr>
              <w:jc w:val="both"/>
            </w:pPr>
            <w:r w:rsidRPr="005777A6">
              <w:t xml:space="preserve">94 мкг, выберите голубой шприц </w:t>
            </w:r>
          </w:p>
        </w:tc>
        <w:tc>
          <w:tcPr>
            <w:tcW w:w="5386" w:type="dxa"/>
            <w:vMerge/>
            <w:shd w:val="clear" w:color="auto" w:fill="auto"/>
          </w:tcPr>
          <w:p w:rsidRPr="005777A6" w:rsidR="001A51BD" w:rsidP="006B4809" w:rsidRDefault="001A51BD" w14:paraId="27723F17" w14:textId="77777777">
            <w:pPr>
              <w:jc w:val="both"/>
            </w:pPr>
          </w:p>
        </w:tc>
      </w:tr>
      <w:tr w:rsidRPr="005777A6" w:rsidR="001A51BD" w:rsidTr="006B4809" w14:paraId="2FCEC778" w14:textId="77777777">
        <w:tc>
          <w:tcPr>
            <w:tcW w:w="1809" w:type="dxa"/>
            <w:shd w:val="clear" w:color="auto" w:fill="auto"/>
            <w:vAlign w:val="center"/>
          </w:tcPr>
          <w:p w:rsidRPr="005777A6" w:rsidR="001A51BD" w:rsidP="006B4809" w:rsidRDefault="001A51BD" w14:paraId="2BEBF4F1" w14:textId="77777777">
            <w:pPr>
              <w:jc w:val="both"/>
            </w:pPr>
            <w:r w:rsidRPr="005777A6">
              <w:t>День 28 и далее каждые 2 недели (125 мкг)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Pr="005777A6" w:rsidR="001A51BD" w:rsidP="006B4809" w:rsidRDefault="001A51BD" w14:paraId="16209C71" w14:textId="77777777">
            <w:pPr>
              <w:spacing w:line="240" w:lineRule="auto"/>
              <w:jc w:val="both"/>
              <w:rPr>
                <w:i/>
              </w:rPr>
            </w:pPr>
            <w:r w:rsidRPr="005777A6">
              <w:rPr>
                <w:i/>
              </w:rPr>
              <w:t>Инъекция полной дозы:</w:t>
            </w:r>
          </w:p>
          <w:p w:rsidRPr="005777A6" w:rsidR="001A51BD" w:rsidP="006B4809" w:rsidRDefault="001A51BD" w14:paraId="7C1E5B30" w14:textId="6515E6E2">
            <w:pPr>
              <w:jc w:val="both"/>
            </w:pPr>
            <w:r w:rsidRPr="005777A6">
              <w:t xml:space="preserve">125 мкг, выберите серый шприц </w:t>
            </w:r>
          </w:p>
        </w:tc>
        <w:tc>
          <w:tcPr>
            <w:tcW w:w="5386" w:type="dxa"/>
            <w:shd w:val="clear" w:color="auto" w:fill="auto"/>
          </w:tcPr>
          <w:p w:rsidRPr="005777A6" w:rsidR="001A51BD" w:rsidP="006B4809" w:rsidRDefault="001C4516" w14:paraId="339D2CDC" w14:textId="14476470">
            <w:pPr>
              <w:jc w:val="both"/>
            </w:pPr>
            <w:r w:rsidRPr="005777A6">
              <w:rPr>
                <w:noProof/>
                <w:lang w:eastAsia="ru-RU"/>
              </w:rPr>
              <w:drawing>
                <wp:anchor distT="0" distB="0" distL="114300" distR="114300" simplePos="0" relativeHeight="251723264" behindDoc="0" locked="0" layoutInCell="1" allowOverlap="1" wp14:anchorId="0B50E63F" wp14:editId="2ED229EF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208915</wp:posOffset>
                  </wp:positionV>
                  <wp:extent cx="1647825" cy="488950"/>
                  <wp:effectExtent l="0" t="0" r="9525" b="635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77A6" w:rsidR="001A51B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7A7AD33F" wp14:editId="214BD82E">
                      <wp:simplePos x="0" y="0"/>
                      <wp:positionH relativeFrom="margin">
                        <wp:posOffset>104462</wp:posOffset>
                      </wp:positionH>
                      <wp:positionV relativeFrom="paragraph">
                        <wp:posOffset>14247</wp:posOffset>
                      </wp:positionV>
                      <wp:extent cx="3005180" cy="301339"/>
                      <wp:effectExtent l="0" t="0" r="24130" b="22860"/>
                      <wp:wrapNone/>
                      <wp:docPr id="5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5180" cy="301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7A1C11" w:rsidR="005A5BAB" w:rsidP="001A51BD" w:rsidRDefault="005A5BAB" w14:paraId="58FDF0A2" w14:textId="77777777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7A1C11">
                                    <w:rPr>
                                      <w:szCs w:val="24"/>
                                    </w:rPr>
                                    <w:t>УПАКОВКА 125</w:t>
                                  </w:r>
                                  <w:r>
                                    <w:rPr>
                                      <w:szCs w:val="24"/>
                                    </w:rPr>
                                    <w:t> </w:t>
                                  </w:r>
                                  <w:r w:rsidRPr="007A1C11">
                                    <w:rPr>
                                      <w:szCs w:val="24"/>
                                    </w:rPr>
                                    <w:t>МКГ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3C3C8E47">
                    <v:rect id="_x0000_s1027" style="position:absolute;left:0;text-align:left;margin-left:8.25pt;margin-top:1.1pt;width:236.65pt;height:23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strokecolor="white" w14:anchorId="7A7AD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">
                      <v:textbox>
                        <w:txbxContent>
                          <w:p w:rsidRPr="007A1C11" w:rsidR="005A5BAB" w:rsidP="001A51BD" w:rsidRDefault="005A5BAB" w14:paraId="224C80B8" w14:textId="7777777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A1C11">
                              <w:rPr>
                                <w:szCs w:val="24"/>
                              </w:rPr>
                              <w:t>УПАКОВКА 125</w:t>
                            </w:r>
                            <w:r>
                              <w:rPr>
                                <w:szCs w:val="24"/>
                              </w:rPr>
                              <w:t> </w:t>
                            </w:r>
                            <w:r w:rsidRPr="007A1C11">
                              <w:rPr>
                                <w:szCs w:val="24"/>
                              </w:rPr>
                              <w:t>МКГ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:rsidRPr="005777A6" w:rsidR="001A51BD" w:rsidP="001A51BD" w:rsidRDefault="001A51BD" w14:paraId="2AC70E60" w14:textId="11E4EB97">
      <w:pPr>
        <w:spacing w:after="240"/>
        <w:jc w:val="both"/>
      </w:pPr>
      <w:r w:rsidRPr="005777A6">
        <w:rPr>
          <w:b/>
        </w:rPr>
        <w:t xml:space="preserve">Нельзя </w:t>
      </w:r>
      <w:r w:rsidRPr="005777A6">
        <w:t>применять более одного предварительно заполненного шприца в течение 14 дней (2 недель).</w:t>
      </w:r>
    </w:p>
    <w:p w:rsidRPr="005777A6" w:rsidR="001A51BD" w:rsidP="001A51BD" w:rsidRDefault="00D95D30" w14:paraId="45B6632F" w14:textId="76AD7F71">
      <w:pPr>
        <w:spacing w:after="240"/>
        <w:jc w:val="both"/>
      </w:pPr>
      <w:r w:rsidRPr="005777A6">
        <w:rPr>
          <w:b/>
        </w:rPr>
        <w:t xml:space="preserve">Подготовка материалов для проведения инъекции препарата </w:t>
      </w:r>
      <w:proofErr w:type="spellStart"/>
      <w:r w:rsidRPr="005777A6">
        <w:rPr>
          <w:b/>
        </w:rPr>
        <w:t>Плегриди</w:t>
      </w:r>
      <w:proofErr w:type="spellEnd"/>
    </w:p>
    <w:p w:rsidRPr="005777A6" w:rsidR="001A51BD" w:rsidP="001A51BD" w:rsidRDefault="00D95D30" w14:paraId="0107E7C2" w14:textId="78FF14CC">
      <w:pPr>
        <w:jc w:val="both"/>
        <w:rPr>
          <w:i/>
        </w:rPr>
      </w:pPr>
      <w:r w:rsidRPr="005777A6">
        <w:rPr>
          <w:i/>
        </w:rPr>
        <w:t>Перед использованием - у</w:t>
      </w:r>
      <w:r w:rsidRPr="005777A6" w:rsidR="001A51BD">
        <w:rPr>
          <w:i/>
        </w:rPr>
        <w:t>стройство предварительно заполненного шприца</w:t>
      </w:r>
      <w:r w:rsidRPr="005777A6">
        <w:rPr>
          <w:i/>
        </w:rPr>
        <w:t xml:space="preserve"> </w:t>
      </w:r>
      <w:proofErr w:type="spellStart"/>
      <w:r w:rsidRPr="005777A6">
        <w:rPr>
          <w:i/>
        </w:rPr>
        <w:t>Плегриди</w:t>
      </w:r>
      <w:proofErr w:type="spellEnd"/>
      <w:r w:rsidRPr="005777A6">
        <w:rPr>
          <w:i/>
        </w:rPr>
        <w:t xml:space="preserve"> </w:t>
      </w:r>
      <w:r w:rsidRPr="005777A6" w:rsidR="00EF6421">
        <w:rPr>
          <w:i/>
        </w:rPr>
        <w:t>(Рисунок А)</w:t>
      </w:r>
    </w:p>
    <w:p w:rsidRPr="005777A6" w:rsidR="001A51BD" w:rsidP="001A51BD" w:rsidRDefault="001A51BD" w14:paraId="27675454" w14:textId="6CCDD4F6">
      <w:pPr>
        <w:jc w:val="both"/>
        <w:rPr>
          <w:b/>
        </w:rPr>
      </w:pPr>
      <w:r w:rsidRPr="005777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ED4720C" wp14:editId="37283AAF">
                <wp:simplePos x="0" y="0"/>
                <wp:positionH relativeFrom="column">
                  <wp:posOffset>1102396</wp:posOffset>
                </wp:positionH>
                <wp:positionV relativeFrom="paragraph">
                  <wp:posOffset>2934</wp:posOffset>
                </wp:positionV>
                <wp:extent cx="869324" cy="515155"/>
                <wp:effectExtent l="0" t="0" r="26035" b="18415"/>
                <wp:wrapNone/>
                <wp:docPr id="8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24" cy="51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AB" w:rsidP="001A51BD" w:rsidRDefault="005A5BAB" w14:paraId="3F3B7002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0849">
                              <w:rPr>
                                <w:sz w:val="22"/>
                                <w:szCs w:val="22"/>
                              </w:rPr>
                              <w:t>КОРПУС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Pr="00630849" w:rsidR="005A5BAB" w:rsidP="001A51BD" w:rsidRDefault="005A5BAB" w14:paraId="6644D657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0849">
                              <w:rPr>
                                <w:sz w:val="22"/>
                                <w:szCs w:val="22"/>
                              </w:rPr>
                              <w:t>ШПРИЦА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18B7115">
              <v:rect id="Rectangle 16" style="position:absolute;left:0;text-align:left;margin-left:86.8pt;margin-top:.25pt;width:68.45pt;height:40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color="white" w14:anchorId="7ED472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">
                <v:textbox>
                  <w:txbxContent>
                    <w:p w:rsidR="005A5BAB" w:rsidP="001A51BD" w:rsidRDefault="005A5BAB" w14:paraId="60B2979D" w14:textId="77777777">
                      <w:pPr>
                        <w:rPr>
                          <w:sz w:val="22"/>
                          <w:szCs w:val="22"/>
                        </w:rPr>
                      </w:pPr>
                      <w:r w:rsidRPr="00630849">
                        <w:rPr>
                          <w:sz w:val="22"/>
                          <w:szCs w:val="22"/>
                        </w:rPr>
                        <w:t>КОРПУС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Pr="00630849" w:rsidR="005A5BAB" w:rsidP="001A51BD" w:rsidRDefault="005A5BAB" w14:paraId="18C98257" w14:textId="77777777">
                      <w:pPr>
                        <w:rPr>
                          <w:sz w:val="22"/>
                          <w:szCs w:val="22"/>
                        </w:rPr>
                      </w:pPr>
                      <w:r w:rsidRPr="00630849">
                        <w:rPr>
                          <w:sz w:val="22"/>
                          <w:szCs w:val="22"/>
                        </w:rPr>
                        <w:t>ШПРИЦА</w:t>
                      </w:r>
                    </w:p>
                  </w:txbxContent>
                </v:textbox>
              </v:rect>
            </w:pict>
          </mc:Fallback>
        </mc:AlternateContent>
      </w:r>
      <w:r w:rsidRPr="005777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601D06" wp14:editId="0B4633AB">
                <wp:simplePos x="0" y="0"/>
                <wp:positionH relativeFrom="margin">
                  <wp:align>left</wp:align>
                </wp:positionH>
                <wp:positionV relativeFrom="paragraph">
                  <wp:posOffset>131802</wp:posOffset>
                </wp:positionV>
                <wp:extent cx="991235" cy="238259"/>
                <wp:effectExtent l="0" t="0" r="18415" b="28575"/>
                <wp:wrapNone/>
                <wp:docPr id="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235" cy="238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30849" w:rsidR="005A5BAB" w:rsidP="001A51BD" w:rsidRDefault="005A5BAB" w14:paraId="14A5D40D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0849">
                              <w:rPr>
                                <w:sz w:val="22"/>
                                <w:szCs w:val="22"/>
                              </w:rPr>
                              <w:t>ПОРШЕНЬ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B6661A8">
              <v:rect id="Rectangle 15" style="position:absolute;left:0;text-align:left;margin-left:0;margin-top:10.4pt;width:78.05pt;height:18.7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9" strokecolor="white" w14:anchorId="1D601D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">
                <v:textbox>
                  <w:txbxContent>
                    <w:p w:rsidRPr="00630849" w:rsidR="005A5BAB" w:rsidP="001A51BD" w:rsidRDefault="005A5BAB" w14:paraId="763D33C2" w14:textId="77777777">
                      <w:pPr>
                        <w:rPr>
                          <w:sz w:val="22"/>
                          <w:szCs w:val="22"/>
                        </w:rPr>
                      </w:pPr>
                      <w:r w:rsidRPr="00630849">
                        <w:rPr>
                          <w:sz w:val="22"/>
                          <w:szCs w:val="22"/>
                        </w:rPr>
                        <w:t>ПОРШЕНЬ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777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F38DB59" wp14:editId="6343AFF5">
                <wp:simplePos x="0" y="0"/>
                <wp:positionH relativeFrom="column">
                  <wp:posOffset>2751330</wp:posOffset>
                </wp:positionH>
                <wp:positionV relativeFrom="paragraph">
                  <wp:posOffset>106251</wp:posOffset>
                </wp:positionV>
                <wp:extent cx="1532586" cy="257175"/>
                <wp:effectExtent l="0" t="0" r="10795" b="28575"/>
                <wp:wrapNone/>
                <wp:docPr id="8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586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30849" w:rsidR="005A5BAB" w:rsidP="001A51BD" w:rsidRDefault="005A5BAB" w14:paraId="6F9F0BB5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0849">
                              <w:rPr>
                                <w:sz w:val="22"/>
                                <w:szCs w:val="22"/>
                              </w:rPr>
                              <w:t>КОЛПАЧОК ИГЛЫ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4149B4D">
              <v:rect id="Rectangle 18" style="position:absolute;left:0;text-align:left;margin-left:216.65pt;margin-top:8.35pt;width:120.7pt;height:20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strokecolor="white" w14:anchorId="1F38DB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">
                <v:textbox>
                  <w:txbxContent>
                    <w:p w:rsidRPr="00630849" w:rsidR="005A5BAB" w:rsidP="001A51BD" w:rsidRDefault="005A5BAB" w14:paraId="7E5FACCF" w14:textId="77777777">
                      <w:pPr>
                        <w:rPr>
                          <w:sz w:val="22"/>
                          <w:szCs w:val="22"/>
                        </w:rPr>
                      </w:pPr>
                      <w:r w:rsidRPr="00630849">
                        <w:rPr>
                          <w:sz w:val="22"/>
                          <w:szCs w:val="22"/>
                        </w:rPr>
                        <w:t>КОЛПАЧОК ИГЛЫ</w:t>
                      </w:r>
                    </w:p>
                  </w:txbxContent>
                </v:textbox>
              </v:rect>
            </w:pict>
          </mc:Fallback>
        </mc:AlternateContent>
      </w:r>
      <w:r w:rsidRPr="005777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6C246E9" wp14:editId="56272A9D">
                <wp:simplePos x="0" y="0"/>
                <wp:positionH relativeFrom="column">
                  <wp:posOffset>1913890</wp:posOffset>
                </wp:positionH>
                <wp:positionV relativeFrom="paragraph">
                  <wp:posOffset>105857</wp:posOffset>
                </wp:positionV>
                <wp:extent cx="953037" cy="289372"/>
                <wp:effectExtent l="0" t="0" r="19050" b="15875"/>
                <wp:wrapNone/>
                <wp:docPr id="8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037" cy="289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30849" w:rsidR="005A5BAB" w:rsidP="001A51BD" w:rsidRDefault="005A5BAB" w14:paraId="31912C6D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0849">
                              <w:rPr>
                                <w:sz w:val="22"/>
                                <w:szCs w:val="22"/>
                              </w:rPr>
                              <w:t>ПРЕПАРАТ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F70A728">
              <v:rect id="Rectangle 17" style="position:absolute;left:0;text-align:left;margin-left:150.7pt;margin-top:8.35pt;width:75.05pt;height:22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strokecolor="white" w14:anchorId="36C246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">
                <v:textbox>
                  <w:txbxContent>
                    <w:p w:rsidRPr="00630849" w:rsidR="005A5BAB" w:rsidP="001A51BD" w:rsidRDefault="005A5BAB" w14:paraId="40EEA94F" w14:textId="77777777">
                      <w:pPr>
                        <w:rPr>
                          <w:sz w:val="22"/>
                          <w:szCs w:val="22"/>
                        </w:rPr>
                      </w:pPr>
                      <w:r w:rsidRPr="00630849">
                        <w:rPr>
                          <w:sz w:val="22"/>
                          <w:szCs w:val="22"/>
                        </w:rPr>
                        <w:t>ПРЕПАРАТ</w:t>
                      </w:r>
                    </w:p>
                  </w:txbxContent>
                </v:textbox>
              </v:rect>
            </w:pict>
          </mc:Fallback>
        </mc:AlternateContent>
      </w:r>
      <w:r w:rsidRPr="005777A6">
        <w:rPr>
          <w:noProof/>
          <w:lang w:eastAsia="ru-RU"/>
        </w:rPr>
        <w:drawing>
          <wp:inline distT="0" distB="0" distL="0" distR="0" wp14:anchorId="379ABE4C" wp14:editId="46834DB7">
            <wp:extent cx="3568700" cy="1174750"/>
            <wp:effectExtent l="0" t="0" r="0" b="0"/>
            <wp:docPr id="1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77A6" w:rsidR="00D95D30" w:rsidP="00D95D30" w:rsidRDefault="00D95D30" w14:paraId="226C38D6" w14:textId="52AA35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</w:rPr>
      </w:pPr>
      <w:r w:rsidRPr="005777A6">
        <w:rPr>
          <w:b/>
          <w:bCs/>
          <w:color w:val="000000"/>
          <w:szCs w:val="24"/>
        </w:rPr>
        <w:t xml:space="preserve">Дополнительные </w:t>
      </w:r>
      <w:r w:rsidRPr="005777A6" w:rsidR="00EF6421">
        <w:rPr>
          <w:b/>
          <w:bCs/>
          <w:color w:val="000000"/>
          <w:szCs w:val="24"/>
        </w:rPr>
        <w:t>материалы</w:t>
      </w:r>
      <w:r w:rsidRPr="005777A6">
        <w:rPr>
          <w:b/>
          <w:bCs/>
          <w:color w:val="000000"/>
          <w:szCs w:val="24"/>
        </w:rPr>
        <w:t xml:space="preserve">, не включенные в упаковку (см. Рисунок </w:t>
      </w:r>
      <w:r w:rsidRPr="005777A6" w:rsidR="00901252">
        <w:rPr>
          <w:b/>
          <w:bCs/>
          <w:color w:val="000000"/>
          <w:szCs w:val="24"/>
        </w:rPr>
        <w:t>Б</w:t>
      </w:r>
      <w:r w:rsidRPr="005777A6">
        <w:rPr>
          <w:b/>
          <w:bCs/>
          <w:color w:val="000000"/>
          <w:szCs w:val="24"/>
        </w:rPr>
        <w:t>):</w:t>
      </w:r>
    </w:p>
    <w:p w:rsidRPr="005777A6" w:rsidR="00D95D30" w:rsidP="00D95D30" w:rsidRDefault="00D95D30" w14:paraId="2CCD3618" w14:textId="77777777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Спиртовая салфетка</w:t>
      </w:r>
    </w:p>
    <w:p w:rsidRPr="005777A6" w:rsidR="00D95D30" w:rsidP="00D95D30" w:rsidRDefault="00D95D30" w14:paraId="57A11414" w14:textId="77777777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Марлевая салфетка</w:t>
      </w:r>
    </w:p>
    <w:p w:rsidRPr="005777A6" w:rsidR="00D95D30" w:rsidP="00D95D30" w:rsidRDefault="001B65FB" w14:paraId="71229102" w14:textId="0BE6464E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Лейкопластырь</w:t>
      </w:r>
    </w:p>
    <w:p w:rsidRPr="005777A6" w:rsidR="00D95D30" w:rsidP="00D95D30" w:rsidRDefault="00D95D30" w14:paraId="5621FFEC" w14:textId="3FFCFFA4">
      <w:pPr>
        <w:autoSpaceDE w:val="0"/>
        <w:autoSpaceDN w:val="0"/>
        <w:adjustRightInd w:val="0"/>
        <w:jc w:val="both"/>
        <w:rPr>
          <w:color w:val="231F20"/>
          <w:szCs w:val="24"/>
        </w:rPr>
      </w:pPr>
      <w:r w:rsidRPr="005777A6">
        <w:rPr>
          <w:color w:val="231F20"/>
          <w:szCs w:val="24"/>
        </w:rPr>
        <w:t>Попросите лечащего врача, фармацевта или медсестру дать инструкции по выбрасыванию использованных шприцев.</w:t>
      </w:r>
    </w:p>
    <w:p w:rsidRPr="005777A6" w:rsidR="00D95D30" w:rsidP="00D95D30" w:rsidRDefault="001B65FB" w14:paraId="7163E6DC" w14:textId="0D1F40B3">
      <w:pPr>
        <w:autoSpaceDE w:val="0"/>
        <w:autoSpaceDN w:val="0"/>
        <w:adjustRightInd w:val="0"/>
        <w:jc w:val="both"/>
        <w:rPr>
          <w:color w:val="231F20"/>
          <w:szCs w:val="24"/>
        </w:rPr>
      </w:pPr>
      <w:r w:rsidRPr="005777A6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45350EC3" wp14:editId="1CF4C473">
                <wp:simplePos x="0" y="0"/>
                <wp:positionH relativeFrom="column">
                  <wp:posOffset>320040</wp:posOffset>
                </wp:positionH>
                <wp:positionV relativeFrom="paragraph">
                  <wp:posOffset>835660</wp:posOffset>
                </wp:positionV>
                <wp:extent cx="914400" cy="476250"/>
                <wp:effectExtent l="0" t="0" r="19050" b="190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AB" w:rsidP="0063662D" w:rsidRDefault="005A5BAB" w14:paraId="628C314A" w14:textId="23C27FD0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Спиртовая салфетка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95583B">
              <v:shapetype id="_x0000_t202" coordsize="21600,21600" o:spt="202" path="m,l,21600r21600,l21600,xe" w14:anchorId="45350EC3">
                <v:stroke joinstyle="miter"/>
                <v:path gradientshapeok="t" o:connecttype="rect"/>
              </v:shapetype>
              <v:shape id="Text Box 2" style="position:absolute;left:0;text-align:left;margin-left:25.2pt;margin-top:65.8pt;width:1in;height:37.5pt;z-index:25182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2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">
                <v:textbox>
                  <w:txbxContent>
                    <w:p w:rsidR="005A5BAB" w:rsidP="0063662D" w:rsidRDefault="005A5BAB" w14:paraId="10BD936D" w14:textId="23C27FD0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Спиртовая салфетка</w:t>
                      </w:r>
                    </w:p>
                  </w:txbxContent>
                </v:textbox>
              </v:shape>
            </w:pict>
          </mc:Fallback>
        </mc:AlternateContent>
      </w:r>
      <w:r w:rsidRPr="005777A6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5D1D9C58" wp14:editId="634F1C60">
                <wp:simplePos x="0" y="0"/>
                <wp:positionH relativeFrom="column">
                  <wp:posOffset>1510665</wp:posOffset>
                </wp:positionH>
                <wp:positionV relativeFrom="paragraph">
                  <wp:posOffset>845184</wp:posOffset>
                </wp:positionV>
                <wp:extent cx="914400" cy="466725"/>
                <wp:effectExtent l="0" t="0" r="19050" b="2857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AB" w:rsidP="0063662D" w:rsidRDefault="005A5BAB" w14:paraId="0096DD8E" w14:textId="08351FE8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Марлевая салфетка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99318CC">
              <v:shape id="_x0000_s1033" style="position:absolute;left:0;text-align:left;margin-left:118.95pt;margin-top:66.55pt;width:1in;height:36.75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" w14:anchorId="5D1D9C58">
                <v:textbox>
                  <w:txbxContent>
                    <w:p w:rsidR="005A5BAB" w:rsidP="0063662D" w:rsidRDefault="005A5BAB" w14:paraId="351C4273" w14:textId="08351FE8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Марлевая салфетка</w:t>
                      </w:r>
                    </w:p>
                  </w:txbxContent>
                </v:textbox>
              </v:shape>
            </w:pict>
          </mc:Fallback>
        </mc:AlternateContent>
      </w:r>
      <w:r w:rsidRPr="005777A6" w:rsidR="002504EC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650E7F92" wp14:editId="32B8A7DC">
                <wp:simplePos x="0" y="0"/>
                <wp:positionH relativeFrom="column">
                  <wp:posOffset>2920364</wp:posOffset>
                </wp:positionH>
                <wp:positionV relativeFrom="paragraph">
                  <wp:posOffset>878205</wp:posOffset>
                </wp:positionV>
                <wp:extent cx="962025" cy="438150"/>
                <wp:effectExtent l="0" t="0" r="28575" b="190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BAB" w:rsidP="0063662D" w:rsidRDefault="005A5BAB" w14:paraId="24CAD0A0" w14:textId="55D23EDA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 w:rsidRPr="00946386">
                              <w:rPr>
                                <w:color w:val="000000"/>
                                <w:szCs w:val="24"/>
                              </w:rPr>
                              <w:t>Лейкоплас</w:t>
                            </w:r>
                            <w:r>
                              <w:rPr>
                                <w:color w:val="000000"/>
                                <w:szCs w:val="24"/>
                              </w:rPr>
                              <w:t>-</w:t>
                            </w:r>
                            <w:r w:rsidRPr="00946386">
                              <w:rPr>
                                <w:color w:val="000000"/>
                                <w:szCs w:val="24"/>
                              </w:rPr>
                              <w:t>тырь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495DE1C">
              <v:shape id="_x0000_s1034" style="position:absolute;left:0;text-align:left;margin-left:229.95pt;margin-top:69.15pt;width:75.75pt;height:34.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" w14:anchorId="650E7F92">
                <v:textbox>
                  <w:txbxContent>
                    <w:p w:rsidR="005A5BAB" w:rsidP="0063662D" w:rsidRDefault="005A5BAB" w14:paraId="36283C0B" w14:textId="55D23EDA">
                      <w:pPr>
                        <w:spacing w:line="240" w:lineRule="auto"/>
                        <w:contextualSpacing/>
                        <w:jc w:val="center"/>
                      </w:pPr>
                      <w:r w:rsidRPr="00946386">
                        <w:rPr>
                          <w:color w:val="000000"/>
                          <w:szCs w:val="24"/>
                        </w:rPr>
                        <w:t>Лейкоплас</w:t>
                      </w:r>
                      <w:r>
                        <w:rPr>
                          <w:color w:val="000000"/>
                          <w:szCs w:val="24"/>
                        </w:rPr>
                        <w:t>-</w:t>
                      </w:r>
                      <w:r w:rsidRPr="00946386">
                        <w:rPr>
                          <w:color w:val="000000"/>
                          <w:szCs w:val="24"/>
                        </w:rPr>
                        <w:t>тырь</w:t>
                      </w:r>
                    </w:p>
                  </w:txbxContent>
                </v:textbox>
              </v:shape>
            </w:pict>
          </mc:Fallback>
        </mc:AlternateContent>
      </w:r>
      <w:r w:rsidRPr="005777A6" w:rsidR="00D95D30">
        <w:rPr>
          <w:noProof/>
          <w:color w:val="231F20"/>
          <w:szCs w:val="24"/>
          <w:lang w:eastAsia="ru-RU"/>
        </w:rPr>
        <w:drawing>
          <wp:inline distT="0" distB="0" distL="0" distR="0" wp14:anchorId="37F57978" wp14:editId="06DC0145">
            <wp:extent cx="3987800" cy="1383030"/>
            <wp:effectExtent l="0" t="0" r="0" b="7620"/>
            <wp:docPr id="2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77A6" w:rsidR="00D95D30" w:rsidP="00D95D30" w:rsidRDefault="00D95D30" w14:paraId="209C75DE" w14:textId="4B421ED3">
      <w:pPr>
        <w:autoSpaceDE w:val="0"/>
        <w:autoSpaceDN w:val="0"/>
        <w:adjustRightInd w:val="0"/>
        <w:jc w:val="both"/>
        <w:rPr>
          <w:szCs w:val="24"/>
        </w:rPr>
      </w:pPr>
      <w:r w:rsidRPr="005777A6">
        <w:rPr>
          <w:szCs w:val="24"/>
        </w:rPr>
        <w:t xml:space="preserve">Рисунок </w:t>
      </w:r>
      <w:r w:rsidRPr="005777A6" w:rsidR="00901252">
        <w:rPr>
          <w:szCs w:val="24"/>
        </w:rPr>
        <w:t>Б</w:t>
      </w:r>
    </w:p>
    <w:p w:rsidRPr="005777A6" w:rsidR="00F73880" w:rsidP="00F73880" w:rsidRDefault="00F73880" w14:paraId="007F817B" w14:textId="5A98DD5A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  <w:u w:val="single"/>
        </w:rPr>
      </w:pPr>
      <w:r w:rsidRPr="005777A6">
        <w:rPr>
          <w:b/>
          <w:bCs/>
          <w:color w:val="000000"/>
          <w:szCs w:val="24"/>
          <w:u w:val="single"/>
        </w:rPr>
        <w:t>Подготовка к инъекции</w:t>
      </w:r>
    </w:p>
    <w:p w:rsidRPr="005777A6" w:rsidR="00F73880" w:rsidP="00F73880" w:rsidRDefault="00F73880" w14:paraId="3696FEEF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  <w:u w:val="single"/>
        </w:rPr>
      </w:pPr>
      <w:r w:rsidRPr="005777A6">
        <w:rPr>
          <w:b/>
          <w:bCs/>
          <w:color w:val="000000"/>
          <w:szCs w:val="24"/>
          <w:u w:val="single"/>
        </w:rPr>
        <w:t>Этап 1: Извлеките предварительно заполненный шприц из холодильника</w:t>
      </w:r>
    </w:p>
    <w:p w:rsidRPr="005777A6" w:rsidR="00F73880" w:rsidP="00F73880" w:rsidRDefault="00F73880" w14:paraId="59BEF9F4" w14:textId="53BCF295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 xml:space="preserve">• Извлеките одну упаковку </w:t>
      </w:r>
      <w:proofErr w:type="spellStart"/>
      <w:r w:rsidRPr="005777A6">
        <w:rPr>
          <w:color w:val="000000"/>
          <w:szCs w:val="24"/>
        </w:rPr>
        <w:t>Плегриди</w:t>
      </w:r>
      <w:proofErr w:type="spellEnd"/>
      <w:r w:rsidRPr="005777A6">
        <w:rPr>
          <w:color w:val="000000"/>
          <w:szCs w:val="24"/>
        </w:rPr>
        <w:t xml:space="preserve"> из холодильника и выберите предварительно заполненный шприц</w:t>
      </w:r>
      <w:r w:rsidRPr="005777A6" w:rsidR="001B65FB">
        <w:rPr>
          <w:color w:val="000000"/>
          <w:szCs w:val="24"/>
        </w:rPr>
        <w:t xml:space="preserve"> с подходящей дозой</w:t>
      </w:r>
      <w:r w:rsidRPr="005777A6">
        <w:rPr>
          <w:color w:val="000000"/>
          <w:szCs w:val="24"/>
        </w:rPr>
        <w:t>.</w:t>
      </w:r>
    </w:p>
    <w:p w:rsidRPr="005A5BAB" w:rsidR="00855498" w:rsidP="00855498" w:rsidRDefault="00F73880" w14:paraId="4E5282ED" w14:textId="5AC7BF14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 xml:space="preserve">• Закройте упаковку и положите ее обратно в холодильник после извлечения одного </w:t>
      </w:r>
      <w:r w:rsidRPr="005A5BAB">
        <w:rPr>
          <w:color w:val="000000"/>
          <w:szCs w:val="24"/>
        </w:rPr>
        <w:t>предварительно заполненного шприца.</w:t>
      </w:r>
    </w:p>
    <w:p w:rsidRPr="005A5BAB" w:rsidR="00855498" w:rsidP="00855498" w:rsidRDefault="00855498" w14:paraId="3BFA48EB" w14:textId="430E6310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A5BAB">
        <w:rPr>
          <w:color w:val="000000"/>
          <w:szCs w:val="24"/>
        </w:rPr>
        <w:t xml:space="preserve">• Если </w:t>
      </w:r>
      <w:r w:rsidRPr="005A5BAB" w:rsidR="004C319F">
        <w:rPr>
          <w:color w:val="000000"/>
          <w:szCs w:val="24"/>
        </w:rPr>
        <w:t>не ясно</w:t>
      </w:r>
      <w:r w:rsidRPr="005A5BAB">
        <w:rPr>
          <w:color w:val="000000"/>
          <w:szCs w:val="24"/>
        </w:rPr>
        <w:t xml:space="preserve">, хранился ли препарат </w:t>
      </w:r>
      <w:proofErr w:type="spellStart"/>
      <w:r w:rsidRPr="005A5BAB">
        <w:rPr>
          <w:color w:val="000000"/>
          <w:szCs w:val="24"/>
        </w:rPr>
        <w:t>Плегриди</w:t>
      </w:r>
      <w:proofErr w:type="spellEnd"/>
      <w:r w:rsidRPr="005A5BAB">
        <w:rPr>
          <w:color w:val="000000"/>
          <w:szCs w:val="24"/>
        </w:rPr>
        <w:t xml:space="preserve"> </w:t>
      </w:r>
      <w:r w:rsidRPr="005A5BAB" w:rsidR="004C319F">
        <w:rPr>
          <w:color w:val="000000"/>
          <w:szCs w:val="24"/>
        </w:rPr>
        <w:t>при комнатной температуре более 30 дней, его следует выбросить.</w:t>
      </w:r>
    </w:p>
    <w:p w:rsidRPr="005777A6" w:rsidR="00F73880" w:rsidP="00F73880" w:rsidRDefault="00F73880" w14:paraId="11161B02" w14:textId="41B98975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 xml:space="preserve">• </w:t>
      </w:r>
      <w:r w:rsidRPr="005777A6">
        <w:rPr>
          <w:b/>
          <w:color w:val="000000"/>
          <w:szCs w:val="24"/>
        </w:rPr>
        <w:t xml:space="preserve">Дайте предварительно заполненному шприцу </w:t>
      </w:r>
      <w:proofErr w:type="spellStart"/>
      <w:r w:rsidRPr="005777A6">
        <w:rPr>
          <w:b/>
          <w:color w:val="000000"/>
          <w:szCs w:val="24"/>
        </w:rPr>
        <w:t>Плегриди</w:t>
      </w:r>
      <w:proofErr w:type="spellEnd"/>
      <w:r w:rsidRPr="005777A6">
        <w:rPr>
          <w:b/>
          <w:color w:val="000000"/>
          <w:szCs w:val="24"/>
        </w:rPr>
        <w:t xml:space="preserve"> нагреться до комнатной температуры в течение не менее 30 минут.</w:t>
      </w:r>
    </w:p>
    <w:p w:rsidRPr="005777A6" w:rsidR="00F73880" w:rsidP="0063662D" w:rsidRDefault="00F73880" w14:paraId="40CF7044" w14:textId="1A12913D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b/>
          <w:color w:val="000000"/>
          <w:szCs w:val="24"/>
        </w:rPr>
        <w:t>Не</w:t>
      </w:r>
      <w:r w:rsidRPr="005777A6">
        <w:rPr>
          <w:color w:val="000000"/>
          <w:szCs w:val="24"/>
        </w:rPr>
        <w:t xml:space="preserve"> используйте внешние источники тепла, такие как горячая вода, чтобы нагреть предварительно заполненный шприц </w:t>
      </w:r>
      <w:proofErr w:type="spellStart"/>
      <w:r w:rsidRPr="005777A6">
        <w:rPr>
          <w:color w:val="000000"/>
          <w:szCs w:val="24"/>
        </w:rPr>
        <w:t>Плегриди</w:t>
      </w:r>
      <w:proofErr w:type="spellEnd"/>
      <w:r w:rsidRPr="005777A6">
        <w:rPr>
          <w:color w:val="000000"/>
          <w:szCs w:val="24"/>
        </w:rPr>
        <w:t>.</w:t>
      </w:r>
    </w:p>
    <w:p w:rsidRPr="005777A6" w:rsidR="00F73880" w:rsidP="00F73880" w:rsidRDefault="00F73880" w14:paraId="7112BA3D" w14:textId="77777777">
      <w:pPr>
        <w:autoSpaceDE w:val="0"/>
        <w:autoSpaceDN w:val="0"/>
        <w:adjustRightInd w:val="0"/>
        <w:jc w:val="both"/>
        <w:rPr>
          <w:color w:val="000000"/>
          <w:szCs w:val="24"/>
          <w:u w:val="single"/>
        </w:rPr>
      </w:pPr>
      <w:r w:rsidRPr="005777A6">
        <w:rPr>
          <w:b/>
          <w:bCs/>
          <w:color w:val="000000"/>
          <w:szCs w:val="24"/>
          <w:u w:val="single"/>
        </w:rPr>
        <w:t>Этап 2: Приготовьте необходимые принадлежности и вымойте руки</w:t>
      </w:r>
    </w:p>
    <w:p w:rsidRPr="005777A6" w:rsidR="00F73880" w:rsidP="00F73880" w:rsidRDefault="00F73880" w14:paraId="767FB8AF" w14:textId="0E3D2044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Для выполнения инъекции найдите хорошо освещенную</w:t>
      </w:r>
      <w:r w:rsidRPr="005777A6" w:rsidR="001B65FB">
        <w:rPr>
          <w:color w:val="000000"/>
          <w:szCs w:val="24"/>
        </w:rPr>
        <w:t>,</w:t>
      </w:r>
      <w:r w:rsidRPr="005777A6">
        <w:rPr>
          <w:color w:val="000000"/>
          <w:szCs w:val="24"/>
        </w:rPr>
        <w:t xml:space="preserve"> чистую</w:t>
      </w:r>
      <w:r w:rsidRPr="005777A6" w:rsidR="001B65FB">
        <w:rPr>
          <w:color w:val="000000"/>
          <w:szCs w:val="24"/>
        </w:rPr>
        <w:t>,</w:t>
      </w:r>
      <w:r w:rsidRPr="005777A6">
        <w:rPr>
          <w:color w:val="000000"/>
          <w:szCs w:val="24"/>
        </w:rPr>
        <w:t xml:space="preserve"> ровную поверхность, например</w:t>
      </w:r>
      <w:r w:rsidRPr="005777A6" w:rsidR="00901252">
        <w:rPr>
          <w:color w:val="000000"/>
          <w:szCs w:val="24"/>
        </w:rPr>
        <w:t xml:space="preserve">, </w:t>
      </w:r>
      <w:r w:rsidRPr="005777A6">
        <w:rPr>
          <w:color w:val="000000"/>
          <w:szCs w:val="24"/>
        </w:rPr>
        <w:t xml:space="preserve">стол. Приготовьте все принадлежности, которые вам понадобятся для </w:t>
      </w:r>
      <w:r w:rsidRPr="005777A6" w:rsidR="00901252">
        <w:rPr>
          <w:color w:val="000000"/>
          <w:szCs w:val="24"/>
        </w:rPr>
        <w:t xml:space="preserve">выполнения инъекции </w:t>
      </w:r>
      <w:r w:rsidRPr="005777A6">
        <w:rPr>
          <w:color w:val="000000"/>
          <w:szCs w:val="24"/>
        </w:rPr>
        <w:t>самостоятельно</w:t>
      </w:r>
      <w:r w:rsidRPr="005777A6" w:rsidR="00901252">
        <w:rPr>
          <w:color w:val="000000"/>
          <w:szCs w:val="24"/>
        </w:rPr>
        <w:t>,</w:t>
      </w:r>
      <w:r w:rsidRPr="005777A6">
        <w:rPr>
          <w:color w:val="000000"/>
          <w:szCs w:val="24"/>
        </w:rPr>
        <w:t xml:space="preserve"> или, чтобы вам ее ввели.</w:t>
      </w:r>
    </w:p>
    <w:p w:rsidRPr="005777A6" w:rsidR="001A51BD" w:rsidP="001A51BD" w:rsidRDefault="00F73880" w14:paraId="0440A109" w14:textId="14AEC8AF">
      <w:pPr>
        <w:spacing w:line="240" w:lineRule="auto"/>
        <w:rPr>
          <w:i/>
        </w:rPr>
      </w:pPr>
      <w:r w:rsidRPr="005777A6">
        <w:rPr>
          <w:color w:val="000000"/>
          <w:szCs w:val="24"/>
        </w:rPr>
        <w:t>• Вымойте руки водой с мылом.</w:t>
      </w:r>
    </w:p>
    <w:p w:rsidRPr="005777A6" w:rsidR="00901252" w:rsidP="001A51BD" w:rsidRDefault="00901252" w14:paraId="226BABAE" w14:textId="77777777">
      <w:pPr>
        <w:spacing w:line="240" w:lineRule="auto"/>
        <w:rPr>
          <w:i/>
        </w:rPr>
      </w:pPr>
    </w:p>
    <w:p w:rsidRPr="005777A6" w:rsidR="001A51BD" w:rsidP="001A51BD" w:rsidRDefault="00901252" w14:paraId="6FAE371B" w14:textId="3DA5CC82">
      <w:pPr>
        <w:jc w:val="both"/>
        <w:rPr>
          <w:b/>
          <w:u w:val="single"/>
        </w:rPr>
      </w:pPr>
      <w:r w:rsidRPr="005777A6">
        <w:rPr>
          <w:b/>
          <w:u w:val="single"/>
        </w:rPr>
        <w:t xml:space="preserve">Этап 3: </w:t>
      </w:r>
      <w:r w:rsidRPr="005777A6" w:rsidR="001A51BD">
        <w:rPr>
          <w:b/>
          <w:u w:val="single"/>
        </w:rPr>
        <w:t>Проверка предварительно заполненного шприца</w:t>
      </w:r>
    </w:p>
    <w:tbl>
      <w:tblPr>
        <w:tblW w:w="94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676"/>
        <w:gridCol w:w="4819"/>
      </w:tblGrid>
      <w:tr w:rsidRPr="005777A6" w:rsidR="00901252" w:rsidTr="00A43805" w14:paraId="217FD602" w14:textId="77777777">
        <w:trPr>
          <w:trHeight w:val="838"/>
        </w:trPr>
        <w:tc>
          <w:tcPr>
            <w:tcW w:w="4676" w:type="dxa"/>
            <w:shd w:val="clear" w:color="auto" w:fill="auto"/>
          </w:tcPr>
          <w:p w:rsidRPr="005777A6" w:rsidR="00901252" w:rsidP="0063662D" w:rsidRDefault="00901252" w14:paraId="2B24A61D" w14:textId="42A55A5F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5777A6">
              <w:rPr>
                <w:color w:val="000000"/>
                <w:szCs w:val="24"/>
              </w:rPr>
              <w:t xml:space="preserve">• Проверьте срок годности на предварительно заполненном шприце </w:t>
            </w:r>
            <w:proofErr w:type="spellStart"/>
            <w:r w:rsidRPr="005777A6">
              <w:rPr>
                <w:color w:val="000000"/>
                <w:szCs w:val="24"/>
              </w:rPr>
              <w:t>Плегриди</w:t>
            </w:r>
            <w:proofErr w:type="spellEnd"/>
            <w:r w:rsidRPr="005777A6">
              <w:rPr>
                <w:color w:val="000000"/>
                <w:szCs w:val="24"/>
              </w:rPr>
              <w:t xml:space="preserve"> (см. Рисунок В).</w:t>
            </w:r>
          </w:p>
          <w:p w:rsidRPr="005777A6" w:rsidR="00FD6367" w:rsidP="0063662D" w:rsidRDefault="00FD6367" w14:paraId="43BEB699" w14:textId="2C6A674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5777A6">
              <w:rPr>
                <w:b/>
              </w:rPr>
              <w:t>Не</w:t>
            </w:r>
            <w:r w:rsidRPr="005777A6">
              <w:t xml:space="preserve"> используйте предварительно заполненный шприц </w:t>
            </w:r>
            <w:proofErr w:type="spellStart"/>
            <w:r w:rsidRPr="005777A6">
              <w:t>Плегриди</w:t>
            </w:r>
            <w:proofErr w:type="spellEnd"/>
            <w:r w:rsidRPr="005777A6">
              <w:t xml:space="preserve"> после истечения срока годности.</w:t>
            </w:r>
          </w:p>
          <w:p w:rsidRPr="005777A6" w:rsidR="00FD6367" w:rsidP="0063662D" w:rsidRDefault="00FD6367" w14:paraId="5831310C" w14:textId="43DF8639">
            <w:pPr>
              <w:autoSpaceDE w:val="0"/>
              <w:autoSpaceDN w:val="0"/>
              <w:adjustRightInd w:val="0"/>
              <w:jc w:val="both"/>
            </w:pPr>
            <w:r w:rsidRPr="005777A6">
              <w:t xml:space="preserve">• Убедитесь, что препарат </w:t>
            </w:r>
            <w:proofErr w:type="spellStart"/>
            <w:r w:rsidRPr="005777A6">
              <w:t>Плегриди</w:t>
            </w:r>
            <w:proofErr w:type="spellEnd"/>
            <w:r w:rsidRPr="005777A6" w:rsidR="007A6484">
              <w:t xml:space="preserve"> </w:t>
            </w:r>
            <w:r w:rsidRPr="005777A6" w:rsidR="00B219D5">
              <w:t>соответствует</w:t>
            </w:r>
            <w:r w:rsidRPr="005777A6" w:rsidR="007A6484">
              <w:t xml:space="preserve"> описанию:</w:t>
            </w:r>
            <w:r w:rsidRPr="005777A6">
              <w:t xml:space="preserve"> </w:t>
            </w:r>
            <w:r w:rsidRPr="005777A6" w:rsidR="007A6484">
              <w:t xml:space="preserve">прозрачный или слегка опалесцирующий бесцветный или слабо-желтый раствор </w:t>
            </w:r>
            <w:r w:rsidRPr="005777A6">
              <w:t>(см. Рисунок Г).</w:t>
            </w:r>
          </w:p>
          <w:p w:rsidRPr="005777A6" w:rsidR="00FD6367" w:rsidP="0063662D" w:rsidRDefault="00FD6367" w14:paraId="7DE13116" w14:textId="24BBBCFB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2" w:firstLine="0"/>
              <w:jc w:val="both"/>
            </w:pPr>
            <w:r w:rsidRPr="005777A6">
              <w:t xml:space="preserve">Не используйте предварительно заполненный шприц </w:t>
            </w:r>
            <w:proofErr w:type="spellStart"/>
            <w:r w:rsidRPr="005777A6">
              <w:t>Плегриди</w:t>
            </w:r>
            <w:proofErr w:type="spellEnd"/>
            <w:r w:rsidRPr="005777A6">
              <w:t xml:space="preserve">, если жидкость </w:t>
            </w:r>
            <w:r w:rsidRPr="005777A6" w:rsidR="007A6484">
              <w:t xml:space="preserve">сильно </w:t>
            </w:r>
            <w:r w:rsidRPr="005777A6">
              <w:t xml:space="preserve">окрашена, мутная или содержит плавающие частицы. </w:t>
            </w:r>
          </w:p>
          <w:p w:rsidRPr="005777A6" w:rsidR="00901252" w:rsidP="0063662D" w:rsidRDefault="00FD6367" w14:paraId="4ED55690" w14:textId="13C1E60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2" w:firstLine="0"/>
              <w:jc w:val="both"/>
            </w:pPr>
            <w:r w:rsidRPr="005777A6">
              <w:t xml:space="preserve">Вы можете увидеть пузырьки воздуха в препарате </w:t>
            </w:r>
            <w:proofErr w:type="spellStart"/>
            <w:r w:rsidRPr="005777A6">
              <w:t>Плегриди</w:t>
            </w:r>
            <w:proofErr w:type="spellEnd"/>
            <w:r w:rsidRPr="005777A6">
              <w:t>. Это нормально и их не нужно удалять перед инъекцией.</w:t>
            </w:r>
            <w:r w:rsidRPr="005777A6" w:rsidDel="00901252">
              <w:t xml:space="preserve">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Pr="005777A6" w:rsidR="00901252" w:rsidP="006B4809" w:rsidRDefault="00FE0785" w14:paraId="6966A2C9" w14:textId="324C24B6">
            <w:pPr>
              <w:jc w:val="both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6928" behindDoc="0" locked="0" layoutInCell="1" allowOverlap="1" wp14:anchorId="20EF764C" wp14:editId="74449A75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2331085</wp:posOffset>
                      </wp:positionV>
                      <wp:extent cx="857250" cy="276225"/>
                      <wp:effectExtent l="0" t="0" r="19050" b="28575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63662D" w:rsidRDefault="005A5BAB" w14:paraId="26BA371B" w14:textId="310B2564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 xml:space="preserve">Рисунок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EC716D8">
                    <v:shape id="_x0000_s1035" style="position:absolute;left:0;text-align:left;margin-left:162.9pt;margin-top:183.55pt;width:67.5pt;height:21.75pt;z-index:25183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" w14:anchorId="20EF764C">
                      <v:textbox>
                        <w:txbxContent>
                          <w:p w:rsidRPr="0063662D" w:rsidR="005A5BAB" w:rsidP="0063662D" w:rsidRDefault="005A5BAB" w14:paraId="74E121A3" w14:textId="310B256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 w:rsidR="003E700C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8976" behindDoc="0" locked="0" layoutInCell="1" allowOverlap="1" wp14:anchorId="1FA48C36" wp14:editId="4F555A37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1378585</wp:posOffset>
                      </wp:positionV>
                      <wp:extent cx="857250" cy="276225"/>
                      <wp:effectExtent l="0" t="0" r="19050" b="28575"/>
                      <wp:wrapNone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63662D" w:rsidRDefault="005A5BAB" w14:paraId="1A4E9615" w14:textId="0162DDFE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Препарат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C3AF804">
                    <v:shape id="_x0000_s1036" style="position:absolute;left:0;text-align:left;margin-left:162pt;margin-top:108.55pt;width:67.5pt;height:21.75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" w14:anchorId="1FA48C36">
                      <v:textbox>
                        <w:txbxContent>
                          <w:p w:rsidRPr="0063662D" w:rsidR="005A5BAB" w:rsidP="0063662D" w:rsidRDefault="005A5BAB" w14:paraId="4C29550E" w14:textId="0162DD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Препарат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 w:rsidR="00901252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4880" behindDoc="0" locked="0" layoutInCell="1" allowOverlap="1" wp14:anchorId="1EBF0122" wp14:editId="71676BBC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837565</wp:posOffset>
                      </wp:positionV>
                      <wp:extent cx="857250" cy="276225"/>
                      <wp:effectExtent l="0" t="0" r="19050" b="28575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63662D" w:rsidRDefault="005A5BAB" w14:paraId="09DABF19" w14:textId="7C2093A6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>Рисунок 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2CA410B">
                    <v:shape id="_x0000_s1037" style="position:absolute;left:0;text-align:left;margin-left:161.35pt;margin-top:65.95pt;width:67.5pt;height:21.75pt;z-index:25183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" w14:anchorId="1EBF0122">
                      <v:textbox>
                        <w:txbxContent>
                          <w:p w:rsidRPr="0063662D" w:rsidR="005A5BAB" w:rsidP="0063662D" w:rsidRDefault="005A5BAB" w14:paraId="0B095127" w14:textId="7C2093A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>Рисунок 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 w:rsidR="00901252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32832" behindDoc="0" locked="0" layoutInCell="1" allowOverlap="1" wp14:anchorId="0DA97223" wp14:editId="1FB38F8C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-271780</wp:posOffset>
                      </wp:positionV>
                      <wp:extent cx="914400" cy="485775"/>
                      <wp:effectExtent l="0" t="0" r="19050" b="28575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63662D" w:rsidRDefault="005A5BAB" w14:paraId="0C04E583" w14:textId="5DCF9424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>Срок годности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4D61D26">
                    <v:shape id="_x0000_s1038" style="position:absolute;left:0;text-align:left;margin-left:161.05pt;margin-top:-21.4pt;width:1in;height:38.2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" w14:anchorId="0DA97223">
                      <v:textbox>
                        <w:txbxContent>
                          <w:p w:rsidRPr="0063662D" w:rsidR="005A5BAB" w:rsidP="0063662D" w:rsidRDefault="005A5BAB" w14:paraId="4FFD9CE7" w14:textId="5DCF942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>Срок годности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 w:rsidR="00901252">
              <w:rPr>
                <w:noProof/>
              </w:rPr>
              <w:drawing>
                <wp:inline distT="0" distB="0" distL="0" distR="0" wp14:anchorId="6A61F31F" wp14:editId="40855F11">
                  <wp:extent cx="2695575" cy="2457450"/>
                  <wp:effectExtent l="0" t="0" r="9525" b="0"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777A6" w:rsidR="001A51BD" w:rsidP="009C0CD5" w:rsidRDefault="001A51BD" w14:paraId="438C6310" w14:textId="5DE261B7">
      <w:pPr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Pr="005777A6" w:rsidR="00FD6367" w:rsidTr="003E700C" w14:paraId="6F074E04" w14:textId="77777777">
        <w:trPr>
          <w:cantSplit/>
        </w:trPr>
        <w:tc>
          <w:tcPr>
            <w:tcW w:w="9345" w:type="dxa"/>
            <w:gridSpan w:val="2"/>
            <w:shd w:val="clear" w:color="auto" w:fill="auto"/>
          </w:tcPr>
          <w:p w:rsidRPr="005777A6" w:rsidR="00FD6367" w:rsidDel="003E700C" w:rsidP="006B4809" w:rsidRDefault="00FD6367" w14:paraId="45A1E627" w14:textId="636EDEA3">
            <w:pPr>
              <w:jc w:val="both"/>
              <w:rPr>
                <w:b/>
                <w:u w:val="single"/>
              </w:rPr>
            </w:pPr>
            <w:r w:rsidRPr="005777A6">
              <w:rPr>
                <w:b/>
                <w:u w:val="single"/>
              </w:rPr>
              <w:t>Проведение инъекции</w:t>
            </w:r>
          </w:p>
        </w:tc>
      </w:tr>
      <w:tr w:rsidRPr="005777A6" w:rsidR="001A51BD" w:rsidTr="0063662D" w14:paraId="3E68D5B2" w14:textId="77777777">
        <w:trPr>
          <w:cantSplit/>
        </w:trPr>
        <w:tc>
          <w:tcPr>
            <w:tcW w:w="9345" w:type="dxa"/>
            <w:gridSpan w:val="2"/>
            <w:shd w:val="clear" w:color="auto" w:fill="auto"/>
          </w:tcPr>
          <w:p w:rsidRPr="005777A6" w:rsidR="001A51BD" w:rsidP="006B4809" w:rsidRDefault="003E700C" w14:paraId="7BC13706" w14:textId="50CB8A96">
            <w:pPr>
              <w:jc w:val="both"/>
              <w:rPr>
                <w:b/>
                <w:u w:val="single"/>
              </w:rPr>
            </w:pPr>
            <w:r w:rsidRPr="005777A6">
              <w:rPr>
                <w:b/>
                <w:u w:val="single"/>
              </w:rPr>
              <w:t>Этап 4: Выберите и очистите место инъекции</w:t>
            </w:r>
          </w:p>
        </w:tc>
      </w:tr>
      <w:tr w:rsidRPr="005777A6" w:rsidR="001A51BD" w:rsidTr="0063662D" w14:paraId="72DBD5A0" w14:textId="77777777">
        <w:trPr>
          <w:cantSplit/>
        </w:trPr>
        <w:tc>
          <w:tcPr>
            <w:tcW w:w="4957" w:type="dxa"/>
            <w:shd w:val="clear" w:color="auto" w:fill="auto"/>
          </w:tcPr>
          <w:p w:rsidRPr="005777A6" w:rsidR="003E700C" w:rsidP="0063662D" w:rsidRDefault="003E700C" w14:paraId="59FDB020" w14:textId="35B5F07D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5777A6">
              <w:rPr>
                <w:color w:val="000000"/>
                <w:sz w:val="23"/>
                <w:szCs w:val="23"/>
              </w:rPr>
              <w:t xml:space="preserve">• </w:t>
            </w:r>
            <w:r w:rsidRPr="005777A6">
              <w:rPr>
                <w:color w:val="000000"/>
                <w:szCs w:val="24"/>
              </w:rPr>
              <w:t xml:space="preserve">Предварительно заполненный шприц </w:t>
            </w:r>
            <w:proofErr w:type="spellStart"/>
            <w:r w:rsidRPr="005777A6">
              <w:rPr>
                <w:color w:val="000000"/>
                <w:szCs w:val="24"/>
              </w:rPr>
              <w:t>Плегриди</w:t>
            </w:r>
            <w:proofErr w:type="spellEnd"/>
            <w:r w:rsidRPr="005777A6">
              <w:rPr>
                <w:color w:val="000000"/>
                <w:szCs w:val="24"/>
              </w:rPr>
              <w:t xml:space="preserve"> предназначен для подкожной инъекции (инъекция в кожу).</w:t>
            </w:r>
          </w:p>
          <w:p w:rsidRPr="005777A6" w:rsidR="003E700C" w:rsidP="0063662D" w:rsidRDefault="003E700C" w14:paraId="745A8F04" w14:textId="51D92087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5777A6">
              <w:rPr>
                <w:color w:val="000000"/>
                <w:szCs w:val="24"/>
              </w:rPr>
              <w:t xml:space="preserve">• Предварительно заполненный шприц </w:t>
            </w:r>
            <w:proofErr w:type="spellStart"/>
            <w:r w:rsidRPr="005777A6">
              <w:rPr>
                <w:color w:val="000000"/>
                <w:szCs w:val="24"/>
              </w:rPr>
              <w:t>Плегриди</w:t>
            </w:r>
            <w:proofErr w:type="spellEnd"/>
            <w:r w:rsidRPr="005777A6">
              <w:rPr>
                <w:color w:val="000000"/>
                <w:szCs w:val="24"/>
              </w:rPr>
              <w:t xml:space="preserve"> следует вводить в живот, бедро или заднюю поверхность плеча</w:t>
            </w:r>
            <w:r w:rsidRPr="005777A6" w:rsidR="00E27C12">
              <w:rPr>
                <w:color w:val="000000"/>
                <w:szCs w:val="24"/>
              </w:rPr>
              <w:t xml:space="preserve"> (с</w:t>
            </w:r>
            <w:r w:rsidRPr="005777A6">
              <w:rPr>
                <w:color w:val="000000"/>
                <w:szCs w:val="24"/>
              </w:rPr>
              <w:t>м. Рисунок Д).</w:t>
            </w:r>
          </w:p>
          <w:p w:rsidRPr="005777A6" w:rsidR="00FD6367" w:rsidP="0063662D" w:rsidRDefault="00FD6367" w14:paraId="05F18AC5" w14:textId="0D4DBDC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2" w:firstLine="0"/>
              <w:jc w:val="both"/>
            </w:pPr>
            <w:r w:rsidRPr="005777A6">
              <w:rPr>
                <w:b/>
              </w:rPr>
              <w:t>Не</w:t>
            </w:r>
            <w:r w:rsidRPr="005777A6">
              <w:t xml:space="preserve"> вводите препарат непосредственно в пупок.</w:t>
            </w:r>
          </w:p>
          <w:p w:rsidRPr="005777A6" w:rsidR="00FD6367" w:rsidP="0063662D" w:rsidRDefault="00FD6367" w14:paraId="1E6551E7" w14:textId="0CCE908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2" w:firstLine="0"/>
              <w:jc w:val="both"/>
            </w:pPr>
            <w:r w:rsidRPr="005777A6">
              <w:rPr>
                <w:b/>
              </w:rPr>
              <w:t>Не</w:t>
            </w:r>
            <w:r w:rsidRPr="005777A6">
              <w:t xml:space="preserve"> вводите препарат в части тела, где кожа раздражена, нежная, покрасневшая, ушиблена, татуированная, инфицированная или поврежденная.</w:t>
            </w:r>
          </w:p>
          <w:p w:rsidRPr="005777A6" w:rsidR="00FD6367" w:rsidP="0063662D" w:rsidRDefault="00FD6367" w14:paraId="63FBA350" w14:textId="77777777">
            <w:pPr>
              <w:autoSpaceDE w:val="0"/>
              <w:autoSpaceDN w:val="0"/>
              <w:adjustRightInd w:val="0"/>
              <w:ind w:left="22"/>
              <w:jc w:val="both"/>
            </w:pPr>
            <w:r w:rsidRPr="005777A6">
              <w:t>• Выберите место инъекции и протрите кожу спиртовой салфеткой.</w:t>
            </w:r>
          </w:p>
          <w:p w:rsidRPr="005777A6" w:rsidR="00FD6367" w:rsidP="0063662D" w:rsidRDefault="00FD6367" w14:paraId="47B51804" w14:textId="77777777">
            <w:pPr>
              <w:autoSpaceDE w:val="0"/>
              <w:autoSpaceDN w:val="0"/>
              <w:adjustRightInd w:val="0"/>
              <w:ind w:left="22"/>
              <w:jc w:val="both"/>
            </w:pPr>
            <w:r w:rsidRPr="005777A6">
              <w:t>• Дайте месту инъекции высохнуть перед введением дозы.</w:t>
            </w:r>
          </w:p>
          <w:p w:rsidRPr="005777A6" w:rsidR="001A51BD" w:rsidP="0063662D" w:rsidRDefault="00FD6367" w14:paraId="4D2BD058" w14:textId="68058C93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2" w:firstLine="0"/>
              <w:jc w:val="both"/>
            </w:pPr>
            <w:r w:rsidRPr="005777A6">
              <w:rPr>
                <w:b/>
              </w:rPr>
              <w:t>Не</w:t>
            </w:r>
            <w:r w:rsidRPr="005777A6">
              <w:t xml:space="preserve"> прикасайтесь к этой области повторно, прежде чем выполнить инъекцию.</w:t>
            </w:r>
            <w:r w:rsidRPr="005777A6" w:rsidDel="003E700C">
              <w:t xml:space="preserve"> </w:t>
            </w:r>
          </w:p>
        </w:tc>
        <w:tc>
          <w:tcPr>
            <w:tcW w:w="4388" w:type="dxa"/>
            <w:shd w:val="clear" w:color="auto" w:fill="auto"/>
          </w:tcPr>
          <w:p w:rsidRPr="005777A6" w:rsidR="001A51BD" w:rsidP="0063662D" w:rsidRDefault="00FB1777" w14:paraId="6907A9A6" w14:textId="26FE2944">
            <w:pPr>
              <w:jc w:val="center"/>
            </w:pPr>
            <w:r w:rsidRPr="005777A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ACE1337" wp14:editId="185AD507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191770</wp:posOffset>
                      </wp:positionV>
                      <wp:extent cx="779172" cy="276896"/>
                      <wp:effectExtent l="0" t="0" r="20955" b="27940"/>
                      <wp:wrapNone/>
                      <wp:docPr id="10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172" cy="2768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1A51BD" w:rsidRDefault="005A5BAB" w14:paraId="4DF40EB5" w14:textId="5F8AEC6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>Бедро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46B37A99">
                    <v:rect id="Rectangle 45" style="position:absolute;left:0;text-align:left;margin-left:138.65pt;margin-top:15.1pt;width:61.35pt;height:21.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strokecolor="white" w14:anchorId="5ACE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">
                      <v:textbox>
                        <w:txbxContent>
                          <w:p w:rsidRPr="0063662D" w:rsidR="005A5BAB" w:rsidP="001A51BD" w:rsidRDefault="005A5BAB" w14:paraId="3BCA3153" w14:textId="5F8AEC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>Бедро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16E0">
              <w:rPr>
                <w:noProof/>
                <w:szCs w:val="24"/>
                <w:lang w:eastAsia="en-US"/>
              </w:rPr>
              <w:drawing>
                <wp:anchor distT="0" distB="0" distL="114300" distR="114300" simplePos="0" relativeHeight="251852288" behindDoc="1" locked="0" layoutInCell="1" allowOverlap="1" wp14:anchorId="6F66B7D5" wp14:editId="043D0F84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180340</wp:posOffset>
                  </wp:positionV>
                  <wp:extent cx="1927860" cy="3923030"/>
                  <wp:effectExtent l="0" t="0" r="0" b="127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63" cy="392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5777A6" w:rsidR="003E700C" w:rsidP="0063662D" w:rsidRDefault="00FB1777" w14:paraId="24E4A6B3" w14:textId="0069517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4336" behindDoc="0" locked="0" layoutInCell="1" allowOverlap="1" wp14:anchorId="3D7397E2" wp14:editId="1709530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3589020</wp:posOffset>
                      </wp:positionV>
                      <wp:extent cx="2360930" cy="1404620"/>
                      <wp:effectExtent l="0" t="0" r="508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5BAB" w:rsidRDefault="005A5BAB" w14:paraId="3239DC30" w14:textId="50441A74">
                                  <w:r w:rsidRPr="005777A6">
                                    <w:t>Рисунок 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 w14:anchorId="224CE603">
                    <v:shape id="_x0000_s1040" style="position:absolute;left:0;text-align:left;margin-left:14.5pt;margin-top:282.6pt;width:185.9pt;height:110.6pt;z-index:251854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NT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" w14:anchorId="3D7397E2">
                      <v:textbox style="mso-fit-shape-to-text:t">
                        <w:txbxContent>
                          <w:p w:rsidR="005A5BAB" w:rsidRDefault="005A5BAB" w14:paraId="4B8AD1F2" w14:textId="50441A74">
                            <w:r w:rsidRPr="005777A6">
                              <w:t>Рисунок 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777A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34F84FD0" wp14:editId="7C0AD7C0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2477135</wp:posOffset>
                      </wp:positionV>
                      <wp:extent cx="1009650" cy="643890"/>
                      <wp:effectExtent l="0" t="0" r="19050" b="22860"/>
                      <wp:wrapNone/>
                      <wp:docPr id="9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643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1A51BD" w:rsidRDefault="005A5BAB" w14:paraId="09DB51CC" w14:textId="22C7A17D">
                                  <w:pPr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>Задняя поверхность плеча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655B1351">
                    <v:rect id="Rectangle 47" style="position:absolute;left:0;text-align:left;margin-left:127.65pt;margin-top:195.05pt;width:79.5pt;height:50.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1" strokecolor="white" w14:anchorId="34F84F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">
                      <v:textbox>
                        <w:txbxContent>
                          <w:p w:rsidRPr="0063662D" w:rsidR="005A5BAB" w:rsidP="001A51BD" w:rsidRDefault="005A5BAB" w14:paraId="2AA9B52E" w14:textId="22C7A17D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>Задняя поверхность плеча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77A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9E53E56" wp14:editId="558E71D1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1482090</wp:posOffset>
                      </wp:positionV>
                      <wp:extent cx="811369" cy="251138"/>
                      <wp:effectExtent l="0" t="0" r="27305" b="15875"/>
                      <wp:wrapNone/>
                      <wp:docPr id="9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1369" cy="251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1A51BD" w:rsidRDefault="005A5BAB" w14:paraId="7AC5F0EE" w14:textId="5B583E5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>Живот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2501EB41">
                    <v:rect id="Rectangle 46" style="position:absolute;left:0;text-align:left;margin-left:122.85pt;margin-top:116.7pt;width:63.9pt;height:19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strokecolor="white" w14:anchorId="59E53E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">
                      <v:textbox>
                        <w:txbxContent>
                          <w:p w:rsidRPr="0063662D" w:rsidR="005A5BAB" w:rsidP="001A51BD" w:rsidRDefault="005A5BAB" w14:paraId="250179F4" w14:textId="5B583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>Живот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Pr="005777A6" w:rsidR="001A51BD" w:rsidP="0063662D" w:rsidRDefault="001A51BD" w14:paraId="3C780913" w14:textId="64FFC64E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634"/>
        <w:gridCol w:w="4711"/>
      </w:tblGrid>
      <w:tr w:rsidRPr="005777A6" w:rsidR="001A51BD" w:rsidTr="0063662D" w14:paraId="10D46C3D" w14:textId="77777777">
        <w:trPr>
          <w:trHeight w:val="310"/>
        </w:trPr>
        <w:tc>
          <w:tcPr>
            <w:tcW w:w="9345" w:type="dxa"/>
            <w:gridSpan w:val="2"/>
            <w:shd w:val="clear" w:color="auto" w:fill="auto"/>
          </w:tcPr>
          <w:p w:rsidRPr="005777A6" w:rsidR="001A51BD" w:rsidP="006B4809" w:rsidRDefault="00A43805" w14:paraId="6400E169" w14:textId="761404E5">
            <w:r w:rsidRPr="005777A6">
              <w:rPr>
                <w:b/>
                <w:u w:val="single"/>
              </w:rPr>
              <w:t>Этап 5: Одним движением снимите колпачок иглы</w:t>
            </w:r>
          </w:p>
        </w:tc>
      </w:tr>
      <w:tr w:rsidRPr="005777A6" w:rsidR="001A51BD" w:rsidTr="0063662D" w14:paraId="10C3EBC6" w14:textId="77777777">
        <w:tc>
          <w:tcPr>
            <w:tcW w:w="4634" w:type="dxa"/>
            <w:shd w:val="clear" w:color="auto" w:fill="auto"/>
          </w:tcPr>
          <w:p w:rsidRPr="005777A6" w:rsidR="00A43805" w:rsidP="0063662D" w:rsidRDefault="00A43805" w14:paraId="1B31BDA9" w14:textId="7EE7B53C">
            <w:pPr>
              <w:jc w:val="both"/>
              <w:rPr>
                <w:color w:val="000000"/>
                <w:szCs w:val="23"/>
              </w:rPr>
            </w:pPr>
            <w:r w:rsidRPr="005777A6">
              <w:rPr>
                <w:color w:val="000000"/>
                <w:szCs w:val="23"/>
              </w:rPr>
              <w:t>• Используя одну руку, держите шприц за стеклянный корпус. Другой рукой, крепко сожмите колпачок иглы и потяните его прямо от иглы (см. Рисунок Е).</w:t>
            </w:r>
          </w:p>
          <w:p w:rsidRPr="005777A6" w:rsidR="00A43805" w:rsidP="0063662D" w:rsidRDefault="00A43805" w14:paraId="5E45AB73" w14:textId="77777777">
            <w:pPr>
              <w:pStyle w:val="ListParagraph"/>
              <w:numPr>
                <w:ilvl w:val="0"/>
                <w:numId w:val="17"/>
              </w:numPr>
              <w:ind w:left="22" w:hanging="22"/>
              <w:jc w:val="both"/>
              <w:rPr>
                <w:color w:val="000000"/>
                <w:szCs w:val="23"/>
              </w:rPr>
            </w:pPr>
            <w:r w:rsidRPr="005777A6">
              <w:rPr>
                <w:b/>
                <w:color w:val="000000"/>
                <w:szCs w:val="23"/>
              </w:rPr>
              <w:t>Соблюдайте осторожность</w:t>
            </w:r>
            <w:r w:rsidRPr="005777A6">
              <w:rPr>
                <w:color w:val="000000"/>
                <w:szCs w:val="23"/>
              </w:rPr>
              <w:t xml:space="preserve"> при снятии колпачка иглы, чтобы избежать повреждения иглы.</w:t>
            </w:r>
          </w:p>
          <w:p w:rsidRPr="005777A6" w:rsidR="00A43805" w:rsidP="0063662D" w:rsidRDefault="00A43805" w14:paraId="49F6B4A3" w14:textId="77777777">
            <w:pPr>
              <w:pStyle w:val="ListParagraph"/>
              <w:numPr>
                <w:ilvl w:val="0"/>
                <w:numId w:val="17"/>
              </w:numPr>
              <w:ind w:left="22" w:hanging="22"/>
              <w:jc w:val="both"/>
              <w:rPr>
                <w:color w:val="000000"/>
                <w:szCs w:val="23"/>
              </w:rPr>
            </w:pPr>
            <w:r w:rsidRPr="005777A6">
              <w:rPr>
                <w:b/>
                <w:color w:val="000000"/>
                <w:szCs w:val="23"/>
              </w:rPr>
              <w:t>Не</w:t>
            </w:r>
            <w:r w:rsidRPr="005777A6">
              <w:rPr>
                <w:color w:val="000000"/>
                <w:szCs w:val="23"/>
              </w:rPr>
              <w:t xml:space="preserve"> прикасайтесь к игле.</w:t>
            </w:r>
            <w:r w:rsidRPr="005777A6">
              <w:t xml:space="preserve"> </w:t>
            </w:r>
          </w:p>
          <w:p w:rsidRPr="005777A6" w:rsidR="001A51BD" w:rsidP="0063662D" w:rsidRDefault="00A43805" w14:paraId="18514EDB" w14:textId="5C391B81">
            <w:pPr>
              <w:pStyle w:val="ListParagraph"/>
              <w:numPr>
                <w:ilvl w:val="0"/>
                <w:numId w:val="17"/>
              </w:numPr>
              <w:ind w:left="22" w:hanging="22"/>
              <w:jc w:val="both"/>
            </w:pPr>
            <w:r w:rsidRPr="005777A6">
              <w:rPr>
                <w:b/>
                <w:color w:val="000000"/>
                <w:szCs w:val="23"/>
              </w:rPr>
              <w:t>Осторожно - не</w:t>
            </w:r>
            <w:r w:rsidRPr="005777A6">
              <w:rPr>
                <w:color w:val="000000"/>
                <w:szCs w:val="23"/>
              </w:rPr>
              <w:t xml:space="preserve"> надевайте снова колпачок на предварительно заполненный шприц </w:t>
            </w:r>
            <w:proofErr w:type="spellStart"/>
            <w:r w:rsidRPr="005777A6">
              <w:rPr>
                <w:color w:val="000000"/>
                <w:szCs w:val="23"/>
              </w:rPr>
              <w:t>Плегриди</w:t>
            </w:r>
            <w:proofErr w:type="spellEnd"/>
            <w:r w:rsidRPr="005777A6">
              <w:rPr>
                <w:color w:val="000000"/>
                <w:szCs w:val="23"/>
              </w:rPr>
              <w:t>. Вы можете получить травму от иглы.</w:t>
            </w:r>
            <w:r w:rsidRPr="005777A6" w:rsidDel="00A43805">
              <w:rPr>
                <w:color w:val="000000"/>
                <w:szCs w:val="23"/>
              </w:rPr>
              <w:t xml:space="preserve"> </w:t>
            </w:r>
          </w:p>
        </w:tc>
        <w:tc>
          <w:tcPr>
            <w:tcW w:w="4711" w:type="dxa"/>
            <w:shd w:val="clear" w:color="auto" w:fill="auto"/>
          </w:tcPr>
          <w:p w:rsidRPr="005777A6" w:rsidR="001A51BD" w:rsidP="0063662D" w:rsidRDefault="00FD6367" w14:paraId="55832E6F" w14:textId="15E0FB15">
            <w:pPr>
              <w:jc w:val="center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0C620F2E" wp14:editId="7D91A283">
                      <wp:simplePos x="0" y="0"/>
                      <wp:positionH relativeFrom="column">
                        <wp:posOffset>325119</wp:posOffset>
                      </wp:positionH>
                      <wp:positionV relativeFrom="paragraph">
                        <wp:posOffset>2065655</wp:posOffset>
                      </wp:positionV>
                      <wp:extent cx="1057275" cy="276225"/>
                      <wp:effectExtent l="0" t="0" r="28575" b="28575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C0CD5" w:rsidR="005A5BAB" w:rsidP="0063662D" w:rsidRDefault="005A5BAB" w14:paraId="3078468A" w14:textId="1F6A252F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9C0CD5">
                                    <w:rPr>
                                      <w:szCs w:val="24"/>
                                    </w:rPr>
                                    <w:t xml:space="preserve">Рисунок </w:t>
                                  </w:r>
                                  <w:r w:rsidRPr="0063662D">
                                    <w:rPr>
                                      <w:szCs w:val="24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AA31AA5">
                    <v:shape id="_x0000_s1043" style="position:absolute;left:0;text-align:left;margin-left:25.6pt;margin-top:162.65pt;width:83.25pt;height:21.7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" w14:anchorId="0C620F2E">
                      <v:textbox>
                        <w:txbxContent>
                          <w:p w:rsidRPr="009C0CD5" w:rsidR="005A5BAB" w:rsidP="0063662D" w:rsidRDefault="005A5BAB" w14:paraId="1C1759B7" w14:textId="1F6A2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Cs w:val="24"/>
                              </w:rPr>
                            </w:pPr>
                            <w:r w:rsidRPr="009C0CD5">
                              <w:rPr>
                                <w:szCs w:val="24"/>
                              </w:rPr>
                              <w:t xml:space="preserve">Рисунок </w:t>
                            </w:r>
                            <w:r w:rsidRPr="0063662D">
                              <w:rPr>
                                <w:szCs w:val="24"/>
                              </w:rPr>
                              <w:t>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>
              <w:rPr>
                <w:noProof/>
                <w:lang w:eastAsia="en-US"/>
              </w:rPr>
              <w:drawing>
                <wp:inline distT="0" distB="0" distL="0" distR="0" wp14:anchorId="09743E4A" wp14:editId="06189F43">
                  <wp:extent cx="2209439" cy="2286000"/>
                  <wp:effectExtent l="0" t="0" r="63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547" cy="229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777A6" w:rsidR="00A43805" w:rsidP="0063662D" w:rsidRDefault="00A43805" w14:paraId="024AF5CA" w14:textId="1BB849EA">
            <w:pPr>
              <w:jc w:val="center"/>
            </w:pPr>
          </w:p>
        </w:tc>
      </w:tr>
      <w:tr w:rsidRPr="005777A6" w:rsidR="001A51BD" w:rsidTr="0063662D" w14:paraId="6A997A2A" w14:textId="77777777">
        <w:tc>
          <w:tcPr>
            <w:tcW w:w="9345" w:type="dxa"/>
            <w:gridSpan w:val="2"/>
            <w:shd w:val="clear" w:color="auto" w:fill="auto"/>
          </w:tcPr>
          <w:p w:rsidRPr="005777A6" w:rsidR="001A51BD" w:rsidP="006B4809" w:rsidRDefault="00FD6367" w14:paraId="4738D6E9" w14:textId="73E0B2B3">
            <w:r w:rsidRPr="005777A6">
              <w:rPr>
                <w:b/>
                <w:u w:val="single"/>
              </w:rPr>
              <w:t>Этап 6: Аккуратно зажмите место инъекции</w:t>
            </w:r>
            <w:r w:rsidRPr="005777A6" w:rsidDel="00FD6367">
              <w:rPr>
                <w:b/>
                <w:u w:val="single"/>
              </w:rPr>
              <w:t xml:space="preserve"> </w:t>
            </w:r>
          </w:p>
        </w:tc>
      </w:tr>
      <w:tr w:rsidRPr="005777A6" w:rsidR="001A51BD" w:rsidTr="0063662D" w14:paraId="473AE184" w14:textId="77777777">
        <w:tc>
          <w:tcPr>
            <w:tcW w:w="4634" w:type="dxa"/>
            <w:tcBorders>
              <w:bottom w:val="nil"/>
            </w:tcBorders>
            <w:shd w:val="clear" w:color="auto" w:fill="auto"/>
          </w:tcPr>
          <w:p w:rsidRPr="005777A6" w:rsidR="001A51BD" w:rsidP="0063662D" w:rsidRDefault="00FD6367" w14:paraId="1CF08F14" w14:textId="0BCC939B">
            <w:pPr>
              <w:pStyle w:val="ListParagraph"/>
              <w:numPr>
                <w:ilvl w:val="0"/>
                <w:numId w:val="25"/>
              </w:numPr>
              <w:ind w:left="22" w:firstLine="0"/>
              <w:jc w:val="both"/>
            </w:pPr>
            <w:r w:rsidRPr="005777A6">
              <w:t xml:space="preserve">Аккуратно зажмите кожу вокруг очищенного места инъекции большим и указательным пальцами, чтобы создать небольшую выпуклость (см. Рисунок </w:t>
            </w:r>
            <w:r w:rsidRPr="005777A6" w:rsidR="002A4BFF">
              <w:t>Ж</w:t>
            </w:r>
            <w:r w:rsidRPr="005777A6">
              <w:t>).</w:t>
            </w:r>
          </w:p>
        </w:tc>
        <w:tc>
          <w:tcPr>
            <w:tcW w:w="4711" w:type="dxa"/>
            <w:vMerge w:val="restart"/>
            <w:shd w:val="clear" w:color="auto" w:fill="auto"/>
          </w:tcPr>
          <w:p w:rsidRPr="005777A6" w:rsidR="001A51BD" w:rsidP="0063662D" w:rsidRDefault="002A4BFF" w14:paraId="53ADA25E" w14:textId="42474D84">
            <w:pPr>
              <w:jc w:val="center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3072" behindDoc="0" locked="0" layoutInCell="1" allowOverlap="1" wp14:anchorId="5FBE6534" wp14:editId="5CABD995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1631950</wp:posOffset>
                      </wp:positionV>
                      <wp:extent cx="1057275" cy="276225"/>
                      <wp:effectExtent l="0" t="0" r="28575" b="28575"/>
                      <wp:wrapNone/>
                      <wp:docPr id="2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C0CD5" w:rsidR="005A5BAB" w:rsidP="0063662D" w:rsidRDefault="005A5BAB" w14:paraId="35F3F2C3" w14:textId="395C4F2C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D02CC5">
                                    <w:rPr>
                                      <w:szCs w:val="24"/>
                                    </w:rPr>
                                    <w:t>Ри</w:t>
                                  </w:r>
                                  <w:r w:rsidRPr="009C0CD5">
                                    <w:rPr>
                                      <w:szCs w:val="24"/>
                                    </w:rPr>
                                    <w:t xml:space="preserve">сунок </w:t>
                                  </w:r>
                                  <w:r>
                                    <w:rPr>
                                      <w:szCs w:val="24"/>
                                    </w:rPr>
                                    <w:t>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A1B316E">
                    <v:shape id="_x0000_s1044" style="position:absolute;left:0;text-align:left;margin-left:47.55pt;margin-top:128.5pt;width:83.25pt;height:21.75pt;z-index:2518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" w14:anchorId="5FBE6534">
                      <v:textbox>
                        <w:txbxContent>
                          <w:p w:rsidRPr="009C0CD5" w:rsidR="005A5BAB" w:rsidP="0063662D" w:rsidRDefault="005A5BAB" w14:paraId="2EE38295" w14:textId="395C4F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Cs w:val="24"/>
                              </w:rPr>
                            </w:pPr>
                            <w:r w:rsidRPr="00D02CC5">
                              <w:rPr>
                                <w:szCs w:val="24"/>
                              </w:rPr>
                              <w:t>Ри</w:t>
                            </w:r>
                            <w:r w:rsidRPr="009C0CD5">
                              <w:rPr>
                                <w:szCs w:val="24"/>
                              </w:rPr>
                              <w:t xml:space="preserve">сунок </w:t>
                            </w:r>
                            <w:r>
                              <w:rPr>
                                <w:szCs w:val="24"/>
                              </w:rPr>
                              <w:t>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name="_Hlk497910503" w:id="14"/>
            <w:r w:rsidRPr="005777A6" w:rsidR="00FD6367">
              <w:rPr>
                <w:noProof/>
                <w:lang w:eastAsia="en-US"/>
              </w:rPr>
              <w:drawing>
                <wp:inline distT="0" distB="0" distL="0" distR="0" wp14:anchorId="2F3CF4F0" wp14:editId="508D637E">
                  <wp:extent cx="1647190" cy="1841500"/>
                  <wp:effectExtent l="0" t="0" r="0" b="635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4"/>
          </w:p>
        </w:tc>
      </w:tr>
      <w:tr w:rsidRPr="005777A6" w:rsidR="001A51BD" w:rsidTr="0063662D" w14:paraId="06002B1E" w14:textId="77777777">
        <w:tc>
          <w:tcPr>
            <w:tcW w:w="4634" w:type="dxa"/>
            <w:tcBorders>
              <w:top w:val="nil"/>
            </w:tcBorders>
            <w:shd w:val="clear" w:color="auto" w:fill="auto"/>
          </w:tcPr>
          <w:p w:rsidRPr="005777A6" w:rsidR="001A51BD" w:rsidP="009C0CD5" w:rsidRDefault="001A51BD" w14:paraId="113DCF31" w14:textId="77777777">
            <w:pPr>
              <w:jc w:val="both"/>
            </w:pPr>
          </w:p>
        </w:tc>
        <w:tc>
          <w:tcPr>
            <w:tcW w:w="4711" w:type="dxa"/>
            <w:vMerge/>
            <w:shd w:val="clear" w:color="auto" w:fill="auto"/>
          </w:tcPr>
          <w:p w:rsidRPr="005777A6" w:rsidR="001A51BD" w:rsidP="006B4809" w:rsidRDefault="001A51BD" w14:paraId="0B423537" w14:textId="77777777"/>
        </w:tc>
      </w:tr>
      <w:tr w:rsidRPr="005777A6" w:rsidR="001A51BD" w:rsidTr="0063662D" w14:paraId="6AD1EC03" w14:textId="77777777">
        <w:tc>
          <w:tcPr>
            <w:tcW w:w="4634" w:type="dxa"/>
            <w:shd w:val="clear" w:color="auto" w:fill="auto"/>
          </w:tcPr>
          <w:p w:rsidRPr="005777A6" w:rsidR="001A51BD" w:rsidP="006B4809" w:rsidRDefault="002A4BFF" w14:paraId="4F82D0D9" w14:textId="74CFF38E">
            <w:r w:rsidRPr="005777A6">
              <w:rPr>
                <w:b/>
                <w:u w:val="single"/>
              </w:rPr>
              <w:t>Этап 7: Введение препарата</w:t>
            </w:r>
          </w:p>
        </w:tc>
        <w:tc>
          <w:tcPr>
            <w:tcW w:w="4711" w:type="dxa"/>
            <w:shd w:val="clear" w:color="auto" w:fill="auto"/>
          </w:tcPr>
          <w:p w:rsidRPr="005777A6" w:rsidR="001A51BD" w:rsidP="006B4809" w:rsidRDefault="001A51BD" w14:paraId="68930273" w14:textId="77777777"/>
        </w:tc>
      </w:tr>
      <w:tr w:rsidRPr="005777A6" w:rsidR="001A51BD" w:rsidTr="0063662D" w14:paraId="114CA36F" w14:textId="77777777">
        <w:tc>
          <w:tcPr>
            <w:tcW w:w="4634" w:type="dxa"/>
            <w:shd w:val="clear" w:color="auto" w:fill="auto"/>
          </w:tcPr>
          <w:p w:rsidRPr="005777A6" w:rsidR="002A4BFF" w:rsidP="002A4BFF" w:rsidRDefault="002A4BFF" w14:paraId="37037EF3" w14:textId="695C8BB0">
            <w:pPr>
              <w:jc w:val="both"/>
            </w:pPr>
            <w:r w:rsidRPr="005777A6">
              <w:t xml:space="preserve">• Держите предварительно заполненный шприц </w:t>
            </w:r>
            <w:proofErr w:type="spellStart"/>
            <w:r w:rsidRPr="005777A6">
              <w:t>Плегриди</w:t>
            </w:r>
            <w:proofErr w:type="spellEnd"/>
            <w:r w:rsidRPr="005777A6">
              <w:t xml:space="preserve"> под углом 90 ° к месту инъекции. Быстро введите иглу прямо в складку кожи, пока игла не окажется полностью под кожей. (См. Рисунок З).</w:t>
            </w:r>
          </w:p>
          <w:p w:rsidRPr="005777A6" w:rsidR="002A4BFF" w:rsidP="002A4BFF" w:rsidRDefault="002A4BFF" w14:paraId="095C387D" w14:textId="77777777">
            <w:pPr>
              <w:jc w:val="both"/>
            </w:pPr>
            <w:r w:rsidRPr="005777A6">
              <w:t xml:space="preserve">• После введения иглы отпустите кожу. </w:t>
            </w:r>
          </w:p>
          <w:p w:rsidRPr="005777A6" w:rsidR="002A4BFF" w:rsidP="0063662D" w:rsidRDefault="002A4BFF" w14:paraId="1C29FDC1" w14:textId="1B43BA86">
            <w:pPr>
              <w:pStyle w:val="ListParagraph"/>
              <w:numPr>
                <w:ilvl w:val="0"/>
                <w:numId w:val="26"/>
              </w:numPr>
              <w:ind w:left="306"/>
              <w:jc w:val="both"/>
            </w:pPr>
            <w:r w:rsidRPr="005777A6">
              <w:rPr>
                <w:b/>
              </w:rPr>
              <w:t>Не</w:t>
            </w:r>
            <w:r w:rsidRPr="005777A6">
              <w:t xml:space="preserve"> тяните за поршень.</w:t>
            </w:r>
          </w:p>
          <w:p w:rsidRPr="005777A6" w:rsidR="001A51BD" w:rsidP="006B4809" w:rsidRDefault="001A51BD" w14:paraId="59F8FA90" w14:textId="685AC2B5">
            <w:pPr>
              <w:jc w:val="both"/>
            </w:pPr>
          </w:p>
        </w:tc>
        <w:tc>
          <w:tcPr>
            <w:tcW w:w="4711" w:type="dxa"/>
            <w:shd w:val="clear" w:color="auto" w:fill="auto"/>
          </w:tcPr>
          <w:p w:rsidRPr="005777A6" w:rsidR="001A51BD" w:rsidP="0063662D" w:rsidRDefault="002A4BFF" w14:paraId="3FB15668" w14:textId="7CEC7670">
            <w:pPr>
              <w:jc w:val="center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5120" behindDoc="0" locked="0" layoutInCell="1" allowOverlap="1" wp14:anchorId="3F6B60F4" wp14:editId="5EE40725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2442845</wp:posOffset>
                      </wp:positionV>
                      <wp:extent cx="1057275" cy="276225"/>
                      <wp:effectExtent l="0" t="0" r="28575" b="28575"/>
                      <wp:wrapNone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C0CD5" w:rsidR="005A5BAB" w:rsidP="0063662D" w:rsidRDefault="005A5BAB" w14:paraId="036B7A7A" w14:textId="0A62D9E4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D02CC5">
                                    <w:rPr>
                                      <w:szCs w:val="24"/>
                                    </w:rPr>
                                    <w:t>Ри</w:t>
                                  </w:r>
                                  <w:r w:rsidRPr="009C0CD5">
                                    <w:rPr>
                                      <w:szCs w:val="24"/>
                                    </w:rPr>
                                    <w:t xml:space="preserve">сунок </w:t>
                                  </w:r>
                                  <w:r>
                                    <w:rPr>
                                      <w:szCs w:val="24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487A1AB">
                    <v:shape id="_x0000_s1045" style="position:absolute;left:0;text-align:left;margin-left:50.55pt;margin-top:192.35pt;width:83.25pt;height:21.75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" w14:anchorId="3F6B60F4">
                      <v:textbox>
                        <w:txbxContent>
                          <w:p w:rsidRPr="009C0CD5" w:rsidR="005A5BAB" w:rsidP="0063662D" w:rsidRDefault="005A5BAB" w14:paraId="62A9551B" w14:textId="0A62D9E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Cs w:val="24"/>
                              </w:rPr>
                            </w:pPr>
                            <w:r w:rsidRPr="00D02CC5">
                              <w:rPr>
                                <w:szCs w:val="24"/>
                              </w:rPr>
                              <w:t>Ри</w:t>
                            </w:r>
                            <w:r w:rsidRPr="009C0CD5">
                              <w:rPr>
                                <w:szCs w:val="24"/>
                              </w:rPr>
                              <w:t xml:space="preserve">сунок </w:t>
                            </w:r>
                            <w:r>
                              <w:rPr>
                                <w:szCs w:val="24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>
              <w:rPr>
                <w:noProof/>
                <w:lang w:eastAsia="en-US"/>
              </w:rPr>
              <w:drawing>
                <wp:inline distT="0" distB="0" distL="0" distR="0" wp14:anchorId="630C46EE" wp14:editId="690A0D1F">
                  <wp:extent cx="1582420" cy="2698115"/>
                  <wp:effectExtent l="0" t="0" r="0" b="698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69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777A6" w:rsidR="001A51BD" w:rsidTr="0063662D" w14:paraId="2DF617EB" w14:textId="77777777">
        <w:tc>
          <w:tcPr>
            <w:tcW w:w="4634" w:type="dxa"/>
            <w:shd w:val="clear" w:color="auto" w:fill="auto"/>
          </w:tcPr>
          <w:p w:rsidRPr="005777A6" w:rsidR="00421038" w:rsidP="00AA09A1" w:rsidRDefault="00AA09A1" w14:paraId="7C98AB02" w14:textId="5EB85D83">
            <w:pPr>
              <w:jc w:val="both"/>
            </w:pPr>
            <w:r w:rsidRPr="005777A6">
              <w:t>• Медленно нажмите на поршень до упора, пока шприц</w:t>
            </w:r>
            <w:r w:rsidRPr="005777A6" w:rsidR="00421038">
              <w:t xml:space="preserve"> не станет пустым (см. Рисунок И</w:t>
            </w:r>
            <w:r w:rsidRPr="005777A6">
              <w:t>).</w:t>
            </w:r>
            <w:r w:rsidRPr="005777A6" w:rsidR="00421038">
              <w:t xml:space="preserve"> </w:t>
            </w:r>
          </w:p>
          <w:p w:rsidRPr="005777A6" w:rsidR="00AA09A1" w:rsidP="0063662D" w:rsidRDefault="00421038" w14:paraId="7EEDBF59" w14:textId="05C38E52">
            <w:pPr>
              <w:pStyle w:val="ListParagraph"/>
              <w:numPr>
                <w:ilvl w:val="0"/>
                <w:numId w:val="26"/>
              </w:numPr>
              <w:ind w:left="22" w:firstLine="0"/>
              <w:jc w:val="both"/>
            </w:pPr>
            <w:r w:rsidRPr="005777A6">
              <w:t xml:space="preserve">Не вынимайте предварительно заполненный шприц </w:t>
            </w:r>
            <w:proofErr w:type="spellStart"/>
            <w:r w:rsidRPr="005777A6">
              <w:t>Плегриди</w:t>
            </w:r>
            <w:proofErr w:type="spellEnd"/>
            <w:r w:rsidRPr="005777A6">
              <w:t xml:space="preserve"> из места инъекции, пока не нажмете на поршень до упора.</w:t>
            </w:r>
          </w:p>
          <w:p w:rsidRPr="005777A6" w:rsidR="001A51BD" w:rsidP="0063662D" w:rsidRDefault="001A51BD" w14:paraId="7FB69C52" w14:textId="77777777">
            <w:pPr>
              <w:pStyle w:val="ListParagraph"/>
            </w:pPr>
          </w:p>
        </w:tc>
        <w:tc>
          <w:tcPr>
            <w:tcW w:w="4711" w:type="dxa"/>
            <w:shd w:val="clear" w:color="auto" w:fill="auto"/>
          </w:tcPr>
          <w:p w:rsidRPr="005777A6" w:rsidR="001A51BD" w:rsidP="0063662D" w:rsidRDefault="00AA09A1" w14:paraId="1B97E9EE" w14:textId="66631FB3">
            <w:pPr>
              <w:jc w:val="center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7168" behindDoc="0" locked="0" layoutInCell="1" allowOverlap="1" wp14:anchorId="0A027882" wp14:editId="07EAE514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2243455</wp:posOffset>
                      </wp:positionV>
                      <wp:extent cx="1057275" cy="276225"/>
                      <wp:effectExtent l="0" t="0" r="28575" b="28575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C0CD5" w:rsidR="005A5BAB" w:rsidP="0063662D" w:rsidRDefault="005A5BAB" w14:paraId="79719985" w14:textId="74761C1B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D02CC5">
                                    <w:rPr>
                                      <w:szCs w:val="24"/>
                                    </w:rPr>
                                    <w:t>Ри</w:t>
                                  </w:r>
                                  <w:r w:rsidRPr="009C0CD5">
                                    <w:rPr>
                                      <w:szCs w:val="24"/>
                                    </w:rPr>
                                    <w:t xml:space="preserve">сунок </w:t>
                                  </w:r>
                                  <w:r>
                                    <w:rPr>
                                      <w:szCs w:val="24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AB2E4B6">
                    <v:shape id="_x0000_s1046" style="position:absolute;left:0;text-align:left;margin-left:52.05pt;margin-top:176.65pt;width:83.25pt;height:21.75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" w14:anchorId="0A027882">
                      <v:textbox>
                        <w:txbxContent>
                          <w:p w:rsidRPr="009C0CD5" w:rsidR="005A5BAB" w:rsidP="0063662D" w:rsidRDefault="005A5BAB" w14:paraId="49595517" w14:textId="74761C1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Cs w:val="24"/>
                              </w:rPr>
                            </w:pPr>
                            <w:r w:rsidRPr="00D02CC5">
                              <w:rPr>
                                <w:szCs w:val="24"/>
                              </w:rPr>
                              <w:t>Ри</w:t>
                            </w:r>
                            <w:r w:rsidRPr="009C0CD5">
                              <w:rPr>
                                <w:szCs w:val="24"/>
                              </w:rPr>
                              <w:t xml:space="preserve">сунок </w:t>
                            </w:r>
                            <w:r>
                              <w:rPr>
                                <w:szCs w:val="24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>
              <w:rPr>
                <w:noProof/>
                <w:lang w:eastAsia="en-US"/>
              </w:rPr>
              <w:drawing>
                <wp:inline distT="0" distB="0" distL="0" distR="0" wp14:anchorId="38EEADFA" wp14:editId="37950F49">
                  <wp:extent cx="1530350" cy="251650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777A6" w:rsidR="001A51BD" w:rsidTr="0063662D" w14:paraId="709E7CEE" w14:textId="77777777">
        <w:trPr>
          <w:trHeight w:val="1880"/>
        </w:trPr>
        <w:tc>
          <w:tcPr>
            <w:tcW w:w="4634" w:type="dxa"/>
            <w:shd w:val="clear" w:color="auto" w:fill="auto"/>
          </w:tcPr>
          <w:p w:rsidRPr="005777A6" w:rsidR="001A51BD" w:rsidP="0063662D" w:rsidRDefault="001A51BD" w14:paraId="3746D3F4" w14:textId="03C40633">
            <w:pPr>
              <w:jc w:val="both"/>
            </w:pPr>
            <w:r w:rsidRPr="005777A6">
              <w:t>Введенная игла должна находиться под кожей в течение 5 секунд после завершения введения препарата</w:t>
            </w:r>
            <w:r w:rsidRPr="005777A6" w:rsidR="00421038">
              <w:t xml:space="preserve"> (см. Рисунок К)</w:t>
            </w:r>
            <w:r w:rsidRPr="005777A6">
              <w:t>.</w:t>
            </w:r>
          </w:p>
        </w:tc>
        <w:tc>
          <w:tcPr>
            <w:tcW w:w="4711" w:type="dxa"/>
            <w:shd w:val="clear" w:color="auto" w:fill="auto"/>
          </w:tcPr>
          <w:p w:rsidRPr="005777A6" w:rsidR="001A51BD" w:rsidP="0063662D" w:rsidRDefault="00421038" w14:paraId="333E1AFF" w14:textId="618BE1BA">
            <w:pPr>
              <w:jc w:val="center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49216" behindDoc="0" locked="0" layoutInCell="1" allowOverlap="1" wp14:anchorId="52766332" wp14:editId="678B29F7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832485</wp:posOffset>
                      </wp:positionV>
                      <wp:extent cx="1057275" cy="314325"/>
                      <wp:effectExtent l="0" t="0" r="28575" b="28575"/>
                      <wp:wrapNone/>
                      <wp:docPr id="2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662D" w:rsidR="005A5BAB" w:rsidP="0063662D" w:rsidRDefault="005A5BAB" w14:paraId="6262136B" w14:textId="7571E2F8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3662D">
                                    <w:rPr>
                                      <w:sz w:val="22"/>
                                      <w:szCs w:val="22"/>
                                    </w:rPr>
                                    <w:t>Рисунок 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E093D99">
                    <v:shape id="_x0000_s1047" style="position:absolute;left:0;text-align:left;margin-left:48.85pt;margin-top:65.55pt;width:83.25pt;height:24.75pt;z-index:25184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" w14:anchorId="52766332">
                      <v:textbox>
                        <w:txbxContent>
                          <w:p w:rsidRPr="0063662D" w:rsidR="005A5BAB" w:rsidP="0063662D" w:rsidRDefault="005A5BAB" w14:paraId="2C4BCB4E" w14:textId="7571E2F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3662D">
                              <w:rPr>
                                <w:sz w:val="22"/>
                                <w:szCs w:val="22"/>
                              </w:rPr>
                              <w:t>Рисунок 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77A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746C9672" wp14:editId="623D5109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270510</wp:posOffset>
                      </wp:positionV>
                      <wp:extent cx="514350" cy="381000"/>
                      <wp:effectExtent l="0" t="0" r="19050" b="19050"/>
                      <wp:wrapNone/>
                      <wp:docPr id="12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0849" w:rsidR="005A5BAB" w:rsidP="001A51BD" w:rsidRDefault="005A5BAB" w14:paraId="72B94ED0" w14:textId="7777777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 сек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52DCCB88">
                    <v:rect id="_x0000_s1048" style="position:absolute;left:0;text-align:left;margin-left:11.35pt;margin-top:21.3pt;width:40.5pt;height:3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white" w14:anchorId="746C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">
                      <v:textbox>
                        <w:txbxContent>
                          <w:p w:rsidRPr="00630849" w:rsidR="005A5BAB" w:rsidP="001A51BD" w:rsidRDefault="005A5BAB" w14:paraId="1839DDBD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 сек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77A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F8115EC" wp14:editId="26EBA8A2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405765</wp:posOffset>
                      </wp:positionV>
                      <wp:extent cx="128789" cy="128789"/>
                      <wp:effectExtent l="0" t="0" r="24130" b="24130"/>
                      <wp:wrapNone/>
                      <wp:docPr id="12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28789" cy="128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30849" w:rsidR="005A5BAB" w:rsidP="001A51BD" w:rsidRDefault="005A5BAB" w14:paraId="70B8D58F" w14:textId="7777777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1EA93EA5">
                    <v:rect id="_x0000_s1049" style="position:absolute;left:0;text-align:left;margin-left:77.9pt;margin-top:31.95pt;width:10.15pt;height:10.15pt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white" w14:anchorId="3F811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">
                      <v:textbox>
                        <w:txbxContent>
                          <w:p w:rsidRPr="00630849" w:rsidR="005A5BAB" w:rsidP="001A51BD" w:rsidRDefault="005A5BAB" w14:paraId="672A6659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77A6" w:rsidR="001A51BD">
              <w:rPr>
                <w:noProof/>
                <w:lang w:eastAsia="ru-RU"/>
              </w:rPr>
              <w:drawing>
                <wp:inline distT="0" distB="0" distL="0" distR="0" wp14:anchorId="6A60C3DF" wp14:editId="553B2489">
                  <wp:extent cx="1288415" cy="850900"/>
                  <wp:effectExtent l="0" t="0" r="0" b="0"/>
                  <wp:docPr id="1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777A6" w:rsidR="001A51BD" w:rsidTr="0063662D" w14:paraId="234874C2" w14:textId="77777777">
        <w:tc>
          <w:tcPr>
            <w:tcW w:w="9345" w:type="dxa"/>
            <w:gridSpan w:val="2"/>
            <w:shd w:val="clear" w:color="auto" w:fill="auto"/>
          </w:tcPr>
          <w:p w:rsidRPr="005777A6" w:rsidR="001A51BD" w:rsidP="006B4809" w:rsidRDefault="00421038" w14:paraId="0B2B9D91" w14:textId="122E82C9">
            <w:r w:rsidRPr="005777A6">
              <w:rPr>
                <w:b/>
                <w:u w:val="single"/>
              </w:rPr>
              <w:t>Этап 8: Извлечение шприца из места инъекции</w:t>
            </w:r>
          </w:p>
        </w:tc>
      </w:tr>
      <w:tr w:rsidRPr="005777A6" w:rsidR="001A51BD" w:rsidTr="0063662D" w14:paraId="1761561D" w14:textId="77777777">
        <w:tc>
          <w:tcPr>
            <w:tcW w:w="4634" w:type="dxa"/>
            <w:shd w:val="clear" w:color="auto" w:fill="auto"/>
          </w:tcPr>
          <w:p w:rsidRPr="005777A6" w:rsidR="00421038" w:rsidP="00421038" w:rsidRDefault="00421038" w14:paraId="10AFA888" w14:textId="215CCF92">
            <w:pPr>
              <w:jc w:val="both"/>
            </w:pPr>
            <w:r w:rsidRPr="005777A6">
              <w:t>Вытяните иглу прямо (см. Рисунок Л).</w:t>
            </w:r>
          </w:p>
          <w:p w:rsidRPr="005777A6" w:rsidR="00421038" w:rsidP="0063662D" w:rsidRDefault="00421038" w14:paraId="0C7D8CFD" w14:textId="77777777">
            <w:pPr>
              <w:pStyle w:val="ListParagraph"/>
              <w:numPr>
                <w:ilvl w:val="0"/>
                <w:numId w:val="28"/>
              </w:numPr>
              <w:ind w:left="22" w:firstLine="0"/>
              <w:jc w:val="both"/>
            </w:pPr>
            <w:r w:rsidRPr="005777A6">
              <w:t xml:space="preserve">Осторожно - не надевайте снова колпачок на предварительно заполненный шприц </w:t>
            </w:r>
            <w:proofErr w:type="spellStart"/>
            <w:r w:rsidRPr="005777A6">
              <w:t>Плегриди</w:t>
            </w:r>
            <w:proofErr w:type="spellEnd"/>
            <w:r w:rsidRPr="005777A6">
              <w:t>. Вы можете получить травму от иглы.</w:t>
            </w:r>
          </w:p>
          <w:p w:rsidRPr="005777A6" w:rsidR="00421038" w:rsidP="0063662D" w:rsidRDefault="00421038" w14:paraId="3DE11B59" w14:textId="3612DB8D">
            <w:pPr>
              <w:pStyle w:val="ListParagraph"/>
              <w:numPr>
                <w:ilvl w:val="0"/>
                <w:numId w:val="28"/>
              </w:numPr>
              <w:ind w:left="22" w:firstLine="0"/>
              <w:jc w:val="both"/>
            </w:pPr>
            <w:r w:rsidRPr="005777A6">
              <w:rPr>
                <w:b/>
              </w:rPr>
              <w:t>Не</w:t>
            </w:r>
            <w:r w:rsidRPr="005777A6">
              <w:t xml:space="preserve"> используйте повторно предварительно заполненный шприц </w:t>
            </w:r>
            <w:proofErr w:type="spellStart"/>
            <w:r w:rsidRPr="005777A6">
              <w:t>Плегриди</w:t>
            </w:r>
            <w:proofErr w:type="spellEnd"/>
            <w:r w:rsidRPr="005777A6">
              <w:t>.</w:t>
            </w:r>
          </w:p>
          <w:p w:rsidRPr="005777A6" w:rsidR="001A51BD" w:rsidP="006B4809" w:rsidRDefault="001A51BD" w14:paraId="62B35ABA" w14:textId="6C10E38C">
            <w:pPr>
              <w:jc w:val="both"/>
            </w:pPr>
          </w:p>
        </w:tc>
        <w:tc>
          <w:tcPr>
            <w:tcW w:w="4711" w:type="dxa"/>
            <w:shd w:val="clear" w:color="auto" w:fill="auto"/>
          </w:tcPr>
          <w:p w:rsidRPr="005777A6" w:rsidR="001A51BD" w:rsidP="0063662D" w:rsidRDefault="00421038" w14:paraId="15AC8B1B" w14:textId="5EF6530A">
            <w:pPr>
              <w:jc w:val="center"/>
            </w:pPr>
            <w:r w:rsidRPr="005777A6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851264" behindDoc="0" locked="0" layoutInCell="1" allowOverlap="1" wp14:anchorId="4B8009D5" wp14:editId="4BE520E9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2139315</wp:posOffset>
                      </wp:positionV>
                      <wp:extent cx="1057275" cy="276225"/>
                      <wp:effectExtent l="0" t="0" r="28575" b="28575"/>
                      <wp:wrapNone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9C0CD5" w:rsidR="005A5BAB" w:rsidP="0063662D" w:rsidRDefault="005A5BAB" w14:paraId="3636264A" w14:textId="7D074B11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D02CC5">
                                    <w:rPr>
                                      <w:szCs w:val="24"/>
                                    </w:rPr>
                                    <w:t>Ри</w:t>
                                  </w:r>
                                  <w:r w:rsidRPr="009C0CD5">
                                    <w:rPr>
                                      <w:szCs w:val="24"/>
                                    </w:rPr>
                                    <w:t xml:space="preserve">сунок </w:t>
                                  </w:r>
                                  <w:r>
                                    <w:rPr>
                                      <w:szCs w:val="24"/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6A03FDB">
                    <v:shape id="_x0000_s1050" style="position:absolute;left:0;text-align:left;margin-left:51.85pt;margin-top:168.45pt;width:83.25pt;height:21.7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" w14:anchorId="4B8009D5">
                      <v:textbox>
                        <w:txbxContent>
                          <w:p w:rsidRPr="009C0CD5" w:rsidR="005A5BAB" w:rsidP="0063662D" w:rsidRDefault="005A5BAB" w14:paraId="55A6023A" w14:textId="7D074B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Cs w:val="24"/>
                              </w:rPr>
                            </w:pPr>
                            <w:r w:rsidRPr="00D02CC5">
                              <w:rPr>
                                <w:szCs w:val="24"/>
                              </w:rPr>
                              <w:t>Ри</w:t>
                            </w:r>
                            <w:r w:rsidRPr="009C0CD5">
                              <w:rPr>
                                <w:szCs w:val="24"/>
                              </w:rPr>
                              <w:t xml:space="preserve">сунок </w:t>
                            </w:r>
                            <w:r>
                              <w:rPr>
                                <w:szCs w:val="24"/>
                              </w:rPr>
                              <w:t>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name="_Hlk502852082" w:id="15"/>
            <w:r w:rsidRPr="005777A6">
              <w:rPr>
                <w:noProof/>
                <w:lang w:eastAsia="en-US"/>
              </w:rPr>
              <w:drawing>
                <wp:inline distT="0" distB="0" distL="0" distR="0" wp14:anchorId="66EC3928" wp14:editId="0F5999A9">
                  <wp:extent cx="1536700" cy="2393315"/>
                  <wp:effectExtent l="0" t="0" r="6350" b="698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5"/>
          </w:p>
        </w:tc>
      </w:tr>
    </w:tbl>
    <w:p w:rsidRPr="005777A6" w:rsidR="001A51BD" w:rsidP="001A51BD" w:rsidRDefault="001A51BD" w14:paraId="0C315F12" w14:textId="77777777"/>
    <w:p w:rsidRPr="005777A6" w:rsidR="00421038" w:rsidP="001A51BD" w:rsidRDefault="00421038" w14:paraId="0D6F970B" w14:textId="4F19C0CA">
      <w:pPr>
        <w:jc w:val="both"/>
        <w:rPr>
          <w:b/>
          <w:u w:val="single"/>
        </w:rPr>
      </w:pPr>
      <w:r w:rsidRPr="005777A6">
        <w:rPr>
          <w:b/>
          <w:u w:val="single"/>
        </w:rPr>
        <w:t>После инъекции</w:t>
      </w:r>
    </w:p>
    <w:p w:rsidRPr="005777A6" w:rsidR="00421038" w:rsidP="00421038" w:rsidRDefault="00421038" w14:paraId="5CD8AE48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  <w:u w:val="single"/>
        </w:rPr>
      </w:pPr>
      <w:r w:rsidRPr="005777A6">
        <w:rPr>
          <w:b/>
          <w:bCs/>
          <w:color w:val="000000"/>
          <w:szCs w:val="24"/>
          <w:u w:val="single"/>
        </w:rPr>
        <w:t xml:space="preserve">Этап 9: Выбросьте использованный предварительно заполненный шприц </w:t>
      </w:r>
      <w:proofErr w:type="spellStart"/>
      <w:r w:rsidRPr="005777A6">
        <w:rPr>
          <w:b/>
          <w:bCs/>
          <w:color w:val="000000"/>
          <w:szCs w:val="24"/>
          <w:u w:val="single"/>
        </w:rPr>
        <w:t>Плегриди</w:t>
      </w:r>
      <w:proofErr w:type="spellEnd"/>
    </w:p>
    <w:p w:rsidRPr="005777A6" w:rsidR="00421038" w:rsidP="00421038" w:rsidRDefault="00421038" w14:paraId="7FA2F544" w14:textId="2D1AD655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Проконсультируйтесь с врачом, фармацевтом или медсестрой о правильном способе выбрасывания использованных шприцев.</w:t>
      </w:r>
    </w:p>
    <w:p w:rsidRPr="005777A6" w:rsidR="00421038" w:rsidP="00421038" w:rsidRDefault="00421038" w14:paraId="29A82E3C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</w:rPr>
      </w:pPr>
    </w:p>
    <w:p w:rsidRPr="005777A6" w:rsidR="00421038" w:rsidP="00421038" w:rsidRDefault="00421038" w14:paraId="34028971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  <w:u w:val="single"/>
        </w:rPr>
      </w:pPr>
      <w:r w:rsidRPr="005777A6">
        <w:rPr>
          <w:b/>
          <w:bCs/>
          <w:color w:val="000000"/>
          <w:szCs w:val="24"/>
          <w:u w:val="single"/>
        </w:rPr>
        <w:t>Этап 10: Обработка места инъекции</w:t>
      </w:r>
    </w:p>
    <w:p w:rsidRPr="005777A6" w:rsidR="00421038" w:rsidP="00421038" w:rsidRDefault="00421038" w14:paraId="605F7F21" w14:textId="4704F161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При необходимости п</w:t>
      </w:r>
      <w:r w:rsidRPr="005777A6" w:rsidR="009C0CD5">
        <w:rPr>
          <w:color w:val="000000"/>
          <w:szCs w:val="24"/>
        </w:rPr>
        <w:t>рикрепите</w:t>
      </w:r>
      <w:r w:rsidRPr="005777A6">
        <w:rPr>
          <w:color w:val="000000"/>
          <w:szCs w:val="24"/>
        </w:rPr>
        <w:t xml:space="preserve"> марлевую салфетку или лейкопластырь на мест</w:t>
      </w:r>
      <w:r w:rsidRPr="005777A6" w:rsidR="009C0CD5">
        <w:rPr>
          <w:color w:val="000000"/>
          <w:szCs w:val="24"/>
        </w:rPr>
        <w:t>о</w:t>
      </w:r>
      <w:r w:rsidRPr="005777A6">
        <w:rPr>
          <w:color w:val="000000"/>
          <w:szCs w:val="24"/>
        </w:rPr>
        <w:t xml:space="preserve"> инъекции.</w:t>
      </w:r>
    </w:p>
    <w:p w:rsidRPr="005777A6" w:rsidR="00421038" w:rsidP="00421038" w:rsidRDefault="00421038" w14:paraId="4A9CEEFA" w14:textId="77777777">
      <w:pPr>
        <w:autoSpaceDE w:val="0"/>
        <w:autoSpaceDN w:val="0"/>
        <w:adjustRightInd w:val="0"/>
        <w:jc w:val="both"/>
        <w:rPr>
          <w:color w:val="000000"/>
          <w:szCs w:val="24"/>
        </w:rPr>
      </w:pPr>
    </w:p>
    <w:p w:rsidRPr="005777A6" w:rsidR="00421038" w:rsidP="00421038" w:rsidRDefault="00421038" w14:paraId="0188CC6F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  <w:u w:val="single"/>
        </w:rPr>
      </w:pPr>
      <w:r w:rsidRPr="005777A6">
        <w:rPr>
          <w:b/>
          <w:bCs/>
          <w:color w:val="000000"/>
          <w:szCs w:val="24"/>
          <w:u w:val="single"/>
        </w:rPr>
        <w:t>Этап 11: Проверьте место инъекции</w:t>
      </w:r>
    </w:p>
    <w:p w:rsidRPr="005777A6" w:rsidR="00421038" w:rsidP="00421038" w:rsidRDefault="00421038" w14:paraId="7817691B" w14:textId="77777777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Через 2 часа проверьте место инъекции на наличие покраснения, отека или болезненности.</w:t>
      </w:r>
    </w:p>
    <w:p w:rsidRPr="005777A6" w:rsidR="00421038" w:rsidP="00421038" w:rsidRDefault="00421038" w14:paraId="604C500D" w14:textId="5596B7AB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 xml:space="preserve">• Если у вас </w:t>
      </w:r>
      <w:r w:rsidRPr="005777A6" w:rsidR="009C0CD5">
        <w:rPr>
          <w:color w:val="000000"/>
          <w:szCs w:val="24"/>
        </w:rPr>
        <w:t xml:space="preserve">появится </w:t>
      </w:r>
      <w:r w:rsidRPr="005777A6">
        <w:rPr>
          <w:color w:val="000000"/>
          <w:szCs w:val="24"/>
        </w:rPr>
        <w:t>кожная реакция</w:t>
      </w:r>
      <w:r w:rsidRPr="005777A6" w:rsidR="009C0CD5">
        <w:rPr>
          <w:color w:val="000000"/>
          <w:szCs w:val="24"/>
        </w:rPr>
        <w:t>, которая</w:t>
      </w:r>
      <w:r w:rsidRPr="005777A6">
        <w:rPr>
          <w:color w:val="000000"/>
          <w:szCs w:val="24"/>
        </w:rPr>
        <w:t xml:space="preserve"> не пройдет </w:t>
      </w:r>
      <w:r w:rsidRPr="005777A6" w:rsidR="009C0CD5">
        <w:rPr>
          <w:color w:val="000000"/>
          <w:szCs w:val="24"/>
        </w:rPr>
        <w:t>в течение</w:t>
      </w:r>
      <w:r w:rsidRPr="005777A6">
        <w:rPr>
          <w:color w:val="000000"/>
          <w:szCs w:val="24"/>
        </w:rPr>
        <w:t xml:space="preserve"> нескольк</w:t>
      </w:r>
      <w:r w:rsidRPr="005777A6" w:rsidR="009C0CD5">
        <w:rPr>
          <w:color w:val="000000"/>
          <w:szCs w:val="24"/>
        </w:rPr>
        <w:t>их</w:t>
      </w:r>
      <w:r w:rsidRPr="005777A6">
        <w:rPr>
          <w:color w:val="000000"/>
          <w:szCs w:val="24"/>
        </w:rPr>
        <w:t xml:space="preserve"> дней, об</w:t>
      </w:r>
      <w:r w:rsidRPr="005777A6" w:rsidR="007A6484">
        <w:rPr>
          <w:color w:val="000000"/>
          <w:szCs w:val="24"/>
        </w:rPr>
        <w:t>ратитесь к врачу или медсестре.</w:t>
      </w:r>
    </w:p>
    <w:p w:rsidRPr="005777A6" w:rsidR="00421038" w:rsidP="00421038" w:rsidRDefault="00421038" w14:paraId="6AA7F12A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</w:rPr>
      </w:pPr>
      <w:r w:rsidRPr="005777A6">
        <w:rPr>
          <w:b/>
          <w:bCs/>
          <w:color w:val="000000"/>
          <w:szCs w:val="24"/>
        </w:rPr>
        <w:t>Запишите дату и место инъекции</w:t>
      </w:r>
    </w:p>
    <w:p w:rsidRPr="005777A6" w:rsidR="004C0D7D" w:rsidP="00421038" w:rsidRDefault="00421038" w14:paraId="152C667C" w14:textId="0F3A703C">
      <w:p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color w:val="000000"/>
          <w:szCs w:val="24"/>
        </w:rPr>
        <w:t>• Записывайте даты и места каждой инъекции.</w:t>
      </w:r>
    </w:p>
    <w:p w:rsidRPr="005777A6" w:rsidR="007A6484" w:rsidP="00421038" w:rsidRDefault="007A6484" w14:paraId="2FA95201" w14:textId="77777777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</w:rPr>
      </w:pPr>
    </w:p>
    <w:p w:rsidRPr="005777A6" w:rsidR="00421038" w:rsidP="00421038" w:rsidRDefault="00421038" w14:paraId="35E4AABC" w14:textId="1210F590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</w:rPr>
      </w:pPr>
      <w:r w:rsidRPr="005777A6">
        <w:rPr>
          <w:b/>
          <w:bCs/>
          <w:color w:val="000000"/>
          <w:szCs w:val="24"/>
        </w:rPr>
        <w:t>Общие предостережения</w:t>
      </w:r>
    </w:p>
    <w:p w:rsidRPr="005777A6" w:rsidR="00421038" w:rsidP="0063662D" w:rsidRDefault="00421038" w14:paraId="2076C597" w14:textId="51E649BB">
      <w:pPr>
        <w:pStyle w:val="ListParagraph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b/>
          <w:bCs/>
          <w:color w:val="000000"/>
          <w:szCs w:val="24"/>
        </w:rPr>
        <w:t xml:space="preserve">Не </w:t>
      </w:r>
      <w:r w:rsidRPr="005777A6">
        <w:rPr>
          <w:color w:val="000000"/>
          <w:szCs w:val="24"/>
        </w:rPr>
        <w:t xml:space="preserve">используйте повторно предварительно заполненный шприц </w:t>
      </w:r>
      <w:proofErr w:type="spellStart"/>
      <w:r w:rsidRPr="005777A6">
        <w:rPr>
          <w:color w:val="000000"/>
          <w:szCs w:val="24"/>
        </w:rPr>
        <w:t>Плегриди</w:t>
      </w:r>
      <w:proofErr w:type="spellEnd"/>
      <w:r w:rsidRPr="005777A6">
        <w:rPr>
          <w:color w:val="000000"/>
          <w:szCs w:val="24"/>
        </w:rPr>
        <w:t>.</w:t>
      </w:r>
    </w:p>
    <w:p w:rsidRPr="005777A6" w:rsidR="00421038" w:rsidP="0063662D" w:rsidRDefault="00421038" w14:paraId="0786FCCA" w14:textId="06D6E21E">
      <w:pPr>
        <w:pStyle w:val="ListParagraph"/>
        <w:numPr>
          <w:ilvl w:val="0"/>
          <w:numId w:val="29"/>
        </w:numPr>
        <w:autoSpaceDE w:val="0"/>
        <w:autoSpaceDN w:val="0"/>
        <w:adjustRightInd w:val="0"/>
        <w:jc w:val="both"/>
        <w:rPr>
          <w:color w:val="000000"/>
          <w:szCs w:val="24"/>
        </w:rPr>
      </w:pPr>
      <w:r w:rsidRPr="005777A6">
        <w:rPr>
          <w:b/>
          <w:bCs/>
          <w:color w:val="000000"/>
          <w:szCs w:val="24"/>
        </w:rPr>
        <w:t xml:space="preserve">Не </w:t>
      </w:r>
      <w:r w:rsidRPr="005777A6">
        <w:rPr>
          <w:color w:val="000000"/>
          <w:szCs w:val="24"/>
        </w:rPr>
        <w:t xml:space="preserve">передавайте предварительно заполненный шприц </w:t>
      </w:r>
      <w:proofErr w:type="spellStart"/>
      <w:r w:rsidRPr="005777A6">
        <w:rPr>
          <w:color w:val="000000"/>
          <w:szCs w:val="24"/>
        </w:rPr>
        <w:t>Плегриди</w:t>
      </w:r>
      <w:proofErr w:type="spellEnd"/>
      <w:r w:rsidRPr="005777A6">
        <w:rPr>
          <w:color w:val="000000"/>
          <w:szCs w:val="24"/>
        </w:rPr>
        <w:t xml:space="preserve"> другим лицам.</w:t>
      </w:r>
    </w:p>
    <w:p w:rsidR="00421038" w:rsidP="00421038" w:rsidRDefault="00421038" w14:paraId="609C7712" w14:textId="02CEED1A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</w:rPr>
      </w:pPr>
      <w:r w:rsidRPr="005777A6">
        <w:rPr>
          <w:color w:val="000000"/>
          <w:szCs w:val="24"/>
        </w:rPr>
        <w:t xml:space="preserve">• </w:t>
      </w:r>
      <w:r w:rsidRPr="005777A6">
        <w:rPr>
          <w:b/>
          <w:bCs/>
          <w:color w:val="000000"/>
          <w:szCs w:val="24"/>
        </w:rPr>
        <w:t xml:space="preserve">Храните предварительно заполненный шприц </w:t>
      </w:r>
      <w:proofErr w:type="spellStart"/>
      <w:r w:rsidRPr="005777A6">
        <w:rPr>
          <w:b/>
          <w:bCs/>
          <w:color w:val="000000"/>
          <w:szCs w:val="24"/>
        </w:rPr>
        <w:t>Плегриди</w:t>
      </w:r>
      <w:proofErr w:type="spellEnd"/>
      <w:r w:rsidRPr="005777A6">
        <w:rPr>
          <w:b/>
          <w:bCs/>
          <w:color w:val="000000"/>
          <w:szCs w:val="24"/>
        </w:rPr>
        <w:t xml:space="preserve"> и все препараты в недоступном для детей месте.</w:t>
      </w:r>
    </w:p>
    <w:p w:rsidRPr="00546C8B" w:rsidR="00C75DD4" w:rsidP="00546C8B" w:rsidRDefault="00C75DD4" w14:paraId="2E72179D" w14:textId="424130EC">
      <w:pPr>
        <w:autoSpaceDE w:val="0"/>
        <w:autoSpaceDN w:val="0"/>
        <w:adjustRightInd w:val="0"/>
        <w:jc w:val="both"/>
        <w:rPr>
          <w:bCs/>
          <w:color w:val="000000"/>
          <w:szCs w:val="24"/>
        </w:rPr>
      </w:pPr>
    </w:p>
    <w:sectPr w:rsidRPr="00546C8B" w:rsidR="00C75DD4" w:rsidSect="006634CE">
      <w:footerReference w:type="default" r:id="rId20"/>
      <w:pgSz w:w="11906" w:h="16838" w:orient="portrait"/>
      <w:pgMar w:top="1134" w:right="850" w:bottom="1134" w:left="1701" w:header="709" w:footer="709" w:gutter="0"/>
      <w:cols w:space="708"/>
      <w:docGrid w:linePitch="360"/>
      <w:headerReference w:type="default" r:id="Rc7334b4f974c47b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481A" w:rsidP="00665C8B" w:rsidRDefault="0033481A" w14:paraId="393EA392" w14:textId="77777777">
      <w:r>
        <w:separator/>
      </w:r>
    </w:p>
  </w:endnote>
  <w:endnote w:type="continuationSeparator" w:id="0">
    <w:p w:rsidR="0033481A" w:rsidP="00665C8B" w:rsidRDefault="0033481A" w14:paraId="6BE76DA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 w:eastAsiaTheme="minorEastAsia"/>
        <w:sz w:val="20"/>
        <w:szCs w:val="20"/>
        <w:lang w:eastAsia="pl-PL"/>
      </w:rPr>
      <w:id w:val="-1116201834"/>
      <w:docPartObj>
        <w:docPartGallery w:val="Page Numbers (Bottom of Page)"/>
        <w:docPartUnique/>
      </w:docPartObj>
    </w:sdtPr>
    <w:sdtEndPr/>
    <w:sdtContent>
      <w:p w:rsidRPr="00DD43AD" w:rsidR="005A5BAB" w:rsidP="00B90430" w:rsidRDefault="00DD43AD" w14:paraId="19ED0CFB" w14:textId="6FBAD6A2">
        <w:pPr>
          <w:pStyle w:val="Style10"/>
          <w:widowControl/>
          <w:jc w:val="both"/>
          <w:rPr>
            <w:rFonts w:ascii="Times New Roman" w:hAnsi="Times New Roman" w:eastAsia="Arial Unicode MS" w:cs="Times New Roman"/>
            <w:i/>
            <w:iCs/>
            <w:color w:val="262626" w:themeColor="text1" w:themeTint="D9"/>
            <w:vertAlign w:val="subscript"/>
            <w:lang w:eastAsia="en-US"/>
          </w:rPr>
        </w:pPr>
        <w:r w:rsidRPr="00DD43AD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 xml:space="preserve">Данная версия инструкции действительна с </w:t>
        </w:r>
        <w:r w:rsidR="002F2E96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>10</w:t>
        </w:r>
        <w:r w:rsidRPr="00ED49F4" w:rsidR="00ED49F4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 xml:space="preserve"> </w:t>
        </w:r>
        <w:r w:rsidR="002F2E96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>ноября</w:t>
        </w:r>
        <w:r w:rsidRPr="00ED49F4" w:rsidR="00ED49F4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 xml:space="preserve"> 202</w:t>
        </w:r>
        <w:r w:rsidR="00DF6EC7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>3</w:t>
        </w:r>
        <w:r w:rsidRPr="00ED49F4" w:rsidR="00ED49F4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 xml:space="preserve"> г</w:t>
        </w:r>
        <w:r w:rsidRPr="00DD43AD">
          <w:rPr>
            <w:rFonts w:ascii="Times New Roman" w:hAnsi="Times New Roman" w:cs="Times New Roman" w:eastAsiaTheme="minorEastAsia"/>
            <w:i/>
            <w:iCs/>
            <w:sz w:val="20"/>
            <w:szCs w:val="20"/>
            <w:lang w:eastAsia="pl-PL"/>
          </w:rPr>
          <w:t>.</w:t>
        </w:r>
      </w:p>
      <w:p w:rsidR="005A5BAB" w:rsidP="00D913EE" w:rsidRDefault="005A5BAB" w14:paraId="3377CE61" w14:textId="10A76F7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481A" w:rsidP="00665C8B" w:rsidRDefault="0033481A" w14:paraId="572E7D34" w14:textId="77777777">
      <w:r>
        <w:separator/>
      </w:r>
    </w:p>
  </w:footnote>
  <w:footnote w:type="continuationSeparator" w:id="0">
    <w:p w:rsidR="0033481A" w:rsidP="00665C8B" w:rsidRDefault="0033481A" w14:paraId="09A45DCD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86234FE" w:rsidTr="086234FE" w14:paraId="1AD4873C">
      <w:trPr>
        <w:trHeight w:val="300"/>
      </w:trPr>
      <w:tc>
        <w:tcPr>
          <w:tcW w:w="3115" w:type="dxa"/>
          <w:tcMar/>
        </w:tcPr>
        <w:p w:rsidR="086234FE" w:rsidP="086234FE" w:rsidRDefault="086234FE" w14:paraId="3EEB1780" w14:textId="6001DF88">
          <w:pPr>
            <w:pStyle w:val="Header"/>
            <w:bidi w:val="0"/>
            <w:ind w:left="-115"/>
            <w:jc w:val="left"/>
          </w:pPr>
        </w:p>
      </w:tc>
      <w:tc>
        <w:tcPr>
          <w:tcW w:w="3115" w:type="dxa"/>
          <w:tcMar/>
        </w:tcPr>
        <w:p w:rsidR="086234FE" w:rsidP="086234FE" w:rsidRDefault="086234FE" w14:paraId="06BF8D36" w14:textId="4E628AFF">
          <w:pPr>
            <w:pStyle w:val="Header"/>
            <w:bidi w:val="0"/>
            <w:jc w:val="center"/>
          </w:pPr>
        </w:p>
      </w:tc>
      <w:tc>
        <w:tcPr>
          <w:tcW w:w="3115" w:type="dxa"/>
          <w:tcMar/>
        </w:tcPr>
        <w:p w:rsidR="086234FE" w:rsidP="086234FE" w:rsidRDefault="086234FE" w14:paraId="0BB9D532" w14:textId="4B86D33A">
          <w:pPr>
            <w:pStyle w:val="Header"/>
            <w:bidi w:val="0"/>
            <w:ind w:right="-115"/>
            <w:jc w:val="right"/>
          </w:pPr>
        </w:p>
      </w:tc>
    </w:tr>
  </w:tbl>
  <w:p w:rsidR="086234FE" w:rsidP="086234FE" w:rsidRDefault="086234FE" w14:paraId="52B06244" w14:textId="1310B0F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211.65pt;height:290.85pt" o:bullet="t" type="#_x0000_t75">
        <v:imagedata o:title="clip_image002" r:id="rId1"/>
      </v:shape>
    </w:pict>
  </w:numPicBullet>
  <w:abstractNum w:abstractNumId="0" w15:restartNumberingAfterBreak="0">
    <w:nsid w:val="00126DF3"/>
    <w:multiLevelType w:val="hybridMultilevel"/>
    <w:tmpl w:val="AC4A2588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7501D8"/>
    <w:multiLevelType w:val="hybridMultilevel"/>
    <w:tmpl w:val="E5B86A6E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0C077B"/>
    <w:multiLevelType w:val="hybridMultilevel"/>
    <w:tmpl w:val="A0B82880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DD2EB3"/>
    <w:multiLevelType w:val="multilevel"/>
    <w:tmpl w:val="613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hint="default"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9071233"/>
    <w:multiLevelType w:val="hybridMultilevel"/>
    <w:tmpl w:val="E4647D6C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EB72D2"/>
    <w:multiLevelType w:val="hybridMultilevel"/>
    <w:tmpl w:val="63506658"/>
    <w:lvl w:ilvl="0" w:tplc="5756024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B0E20"/>
    <w:multiLevelType w:val="hybridMultilevel"/>
    <w:tmpl w:val="B1268ACA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8B3D34"/>
    <w:multiLevelType w:val="hybridMultilevel"/>
    <w:tmpl w:val="C09008E6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E74BC7"/>
    <w:multiLevelType w:val="hybridMultilevel"/>
    <w:tmpl w:val="9A02E1B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FA664F"/>
    <w:multiLevelType w:val="hybridMultilevel"/>
    <w:tmpl w:val="8738D2D4"/>
    <w:lvl w:ilvl="0" w:tplc="2CFE6E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55478"/>
    <w:multiLevelType w:val="hybridMultilevel"/>
    <w:tmpl w:val="AD6ED5E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209A6A37"/>
    <w:multiLevelType w:val="hybridMultilevel"/>
    <w:tmpl w:val="26F01ED4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460607"/>
    <w:multiLevelType w:val="hybridMultilevel"/>
    <w:tmpl w:val="88CEAE7C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3AA7BA4"/>
    <w:multiLevelType w:val="hybridMultilevel"/>
    <w:tmpl w:val="3D22947E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5086679"/>
    <w:multiLevelType w:val="hybridMultilevel"/>
    <w:tmpl w:val="14D6CC6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25A570BA"/>
    <w:multiLevelType w:val="hybridMultilevel"/>
    <w:tmpl w:val="C7E0572A"/>
    <w:lvl w:ilvl="0" w:tplc="5756024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434D9"/>
    <w:multiLevelType w:val="hybridMultilevel"/>
    <w:tmpl w:val="9E409338"/>
    <w:lvl w:ilvl="0" w:tplc="6736E9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B4410A"/>
    <w:multiLevelType w:val="hybridMultilevel"/>
    <w:tmpl w:val="C466FD5A"/>
    <w:lvl w:ilvl="0" w:tplc="5756024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F95D29"/>
    <w:multiLevelType w:val="hybridMultilevel"/>
    <w:tmpl w:val="BC9C5A76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4B1C79"/>
    <w:multiLevelType w:val="hybridMultilevel"/>
    <w:tmpl w:val="F31041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FB62316"/>
    <w:multiLevelType w:val="multilevel"/>
    <w:tmpl w:val="613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hint="default"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31E54FD6"/>
    <w:multiLevelType w:val="singleLevel"/>
    <w:tmpl w:val="C464C332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2" w15:restartNumberingAfterBreak="0">
    <w:nsid w:val="39332465"/>
    <w:multiLevelType w:val="multilevel"/>
    <w:tmpl w:val="BF243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9CA2981"/>
    <w:multiLevelType w:val="hybridMultilevel"/>
    <w:tmpl w:val="CEC880D8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D3B4F9C"/>
    <w:multiLevelType w:val="hybridMultilevel"/>
    <w:tmpl w:val="93824F30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E74106F"/>
    <w:multiLevelType w:val="hybridMultilevel"/>
    <w:tmpl w:val="3848B1E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0AB71D3"/>
    <w:multiLevelType w:val="hybridMultilevel"/>
    <w:tmpl w:val="7A56A294"/>
    <w:lvl w:ilvl="0" w:tplc="2CFE6E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721722"/>
    <w:multiLevelType w:val="hybridMultilevel"/>
    <w:tmpl w:val="83548BC0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CEFA0BAA">
      <w:numFmt w:val="bullet"/>
      <w:lvlText w:val="•"/>
      <w:lvlJc w:val="left"/>
      <w:pPr>
        <w:ind w:left="1440" w:hanging="360"/>
      </w:pPr>
      <w:rPr>
        <w:rFonts w:hint="default" w:ascii="Times New Roman" w:hAnsi="Times New Roman" w:cs="Times New Roman" w:eastAsiaTheme="minor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8A5124"/>
    <w:multiLevelType w:val="hybridMultilevel"/>
    <w:tmpl w:val="17D2131C"/>
    <w:lvl w:ilvl="0" w:tplc="2CFE6E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7560244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71365"/>
    <w:multiLevelType w:val="hybridMultilevel"/>
    <w:tmpl w:val="8B56E068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B2E2B27"/>
    <w:multiLevelType w:val="hybridMultilevel"/>
    <w:tmpl w:val="62C21682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404CA4"/>
    <w:multiLevelType w:val="hybridMultilevel"/>
    <w:tmpl w:val="DA4C31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EDE422C"/>
    <w:multiLevelType w:val="hybridMultilevel"/>
    <w:tmpl w:val="F3324D22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24A6EE5"/>
    <w:multiLevelType w:val="hybridMultilevel"/>
    <w:tmpl w:val="4E0A4DBC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57627C4"/>
    <w:multiLevelType w:val="hybridMultilevel"/>
    <w:tmpl w:val="5308ED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71E4972"/>
    <w:multiLevelType w:val="hybridMultilevel"/>
    <w:tmpl w:val="DA465154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90E1C41"/>
    <w:multiLevelType w:val="hybridMultilevel"/>
    <w:tmpl w:val="2328406C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9FD5C62"/>
    <w:multiLevelType w:val="hybridMultilevel"/>
    <w:tmpl w:val="C19CFC2C"/>
    <w:lvl w:ilvl="0" w:tplc="71182D2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50B7205"/>
    <w:multiLevelType w:val="hybridMultilevel"/>
    <w:tmpl w:val="5596E4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5D9457A"/>
    <w:multiLevelType w:val="hybridMultilevel"/>
    <w:tmpl w:val="506E24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62F44BD"/>
    <w:multiLevelType w:val="hybridMultilevel"/>
    <w:tmpl w:val="AAF87FD4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1" w15:restartNumberingAfterBreak="0">
    <w:nsid w:val="7B622BC0"/>
    <w:multiLevelType w:val="hybridMultilevel"/>
    <w:tmpl w:val="978415C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D17124"/>
    <w:multiLevelType w:val="hybridMultilevel"/>
    <w:tmpl w:val="F9B4379E"/>
    <w:lvl w:ilvl="0" w:tplc="2200B86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 w:cs="Times New Roman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32421257">
    <w:abstractNumId w:val="21"/>
  </w:num>
  <w:num w:numId="2" w16cid:durableId="21589190">
    <w:abstractNumId w:val="8"/>
  </w:num>
  <w:num w:numId="3" w16cid:durableId="721949916">
    <w:abstractNumId w:val="16"/>
  </w:num>
  <w:num w:numId="4" w16cid:durableId="126356022">
    <w:abstractNumId w:val="24"/>
  </w:num>
  <w:num w:numId="5" w16cid:durableId="207257531">
    <w:abstractNumId w:val="41"/>
  </w:num>
  <w:num w:numId="6" w16cid:durableId="1357655357">
    <w:abstractNumId w:val="2"/>
  </w:num>
  <w:num w:numId="7" w16cid:durableId="214699320">
    <w:abstractNumId w:val="22"/>
  </w:num>
  <w:num w:numId="8" w16cid:durableId="3410564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384566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33595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289654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935060">
    <w:abstractNumId w:val="27"/>
  </w:num>
  <w:num w:numId="13" w16cid:durableId="1640915923">
    <w:abstractNumId w:val="20"/>
  </w:num>
  <w:num w:numId="14" w16cid:durableId="2003895868">
    <w:abstractNumId w:val="3"/>
  </w:num>
  <w:num w:numId="15" w16cid:durableId="1099133299">
    <w:abstractNumId w:val="12"/>
  </w:num>
  <w:num w:numId="16" w16cid:durableId="1700156469">
    <w:abstractNumId w:val="35"/>
  </w:num>
  <w:num w:numId="17" w16cid:durableId="509955338">
    <w:abstractNumId w:val="13"/>
  </w:num>
  <w:num w:numId="18" w16cid:durableId="162211181">
    <w:abstractNumId w:val="0"/>
  </w:num>
  <w:num w:numId="19" w16cid:durableId="1475217794">
    <w:abstractNumId w:val="29"/>
  </w:num>
  <w:num w:numId="20" w16cid:durableId="2089763295">
    <w:abstractNumId w:val="4"/>
  </w:num>
  <w:num w:numId="21" w16cid:durableId="994526810">
    <w:abstractNumId w:val="40"/>
  </w:num>
  <w:num w:numId="22" w16cid:durableId="1958247156">
    <w:abstractNumId w:val="36"/>
  </w:num>
  <w:num w:numId="23" w16cid:durableId="116722727">
    <w:abstractNumId w:val="32"/>
  </w:num>
  <w:num w:numId="24" w16cid:durableId="368259675">
    <w:abstractNumId w:val="30"/>
  </w:num>
  <w:num w:numId="25" w16cid:durableId="2075077927">
    <w:abstractNumId w:val="38"/>
  </w:num>
  <w:num w:numId="26" w16cid:durableId="173540138">
    <w:abstractNumId w:val="7"/>
  </w:num>
  <w:num w:numId="27" w16cid:durableId="127557457">
    <w:abstractNumId w:val="23"/>
  </w:num>
  <w:num w:numId="28" w16cid:durableId="948271373">
    <w:abstractNumId w:val="1"/>
  </w:num>
  <w:num w:numId="29" w16cid:durableId="868757080">
    <w:abstractNumId w:val="18"/>
  </w:num>
  <w:num w:numId="30" w16cid:durableId="1549997736">
    <w:abstractNumId w:val="42"/>
  </w:num>
  <w:num w:numId="31" w16cid:durableId="2052459378">
    <w:abstractNumId w:val="26"/>
  </w:num>
  <w:num w:numId="32" w16cid:durableId="795678891">
    <w:abstractNumId w:val="9"/>
  </w:num>
  <w:num w:numId="33" w16cid:durableId="1309935901">
    <w:abstractNumId w:val="28"/>
  </w:num>
  <w:num w:numId="34" w16cid:durableId="1882401394">
    <w:abstractNumId w:val="15"/>
  </w:num>
  <w:num w:numId="35" w16cid:durableId="1339847984">
    <w:abstractNumId w:val="17"/>
  </w:num>
  <w:num w:numId="36" w16cid:durableId="709577818">
    <w:abstractNumId w:val="31"/>
  </w:num>
  <w:num w:numId="37" w16cid:durableId="20590254">
    <w:abstractNumId w:val="34"/>
  </w:num>
  <w:num w:numId="38" w16cid:durableId="1749964799">
    <w:abstractNumId w:val="5"/>
  </w:num>
  <w:num w:numId="39" w16cid:durableId="668405439">
    <w:abstractNumId w:val="11"/>
  </w:num>
  <w:num w:numId="40" w16cid:durableId="1957447158">
    <w:abstractNumId w:val="33"/>
  </w:num>
  <w:num w:numId="41" w16cid:durableId="545996627">
    <w:abstractNumId w:val="6"/>
  </w:num>
  <w:num w:numId="42" w16cid:durableId="1801920671">
    <w:abstractNumId w:val="37"/>
  </w:num>
  <w:num w:numId="43" w16cid:durableId="956595060">
    <w:abstractNumId w:val="39"/>
  </w:num>
  <w:num w:numId="44" w16cid:durableId="480653916">
    <w:abstractNumId w:val="14"/>
  </w:num>
  <w:num w:numId="45" w16cid:durableId="830751720">
    <w:abstractNumId w:val="10"/>
  </w:num>
  <w:num w:numId="46" w16cid:durableId="56100854">
    <w:abstractNumId w:val="19"/>
  </w:num>
  <w:num w:numId="47" w16cid:durableId="762797821">
    <w:abstractNumId w:val="25"/>
  </w:num>
  <w:numIdMacAtCleanup w:val="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22E"/>
    <w:rsid w:val="00000108"/>
    <w:rsid w:val="0000011C"/>
    <w:rsid w:val="00001D1D"/>
    <w:rsid w:val="000023E0"/>
    <w:rsid w:val="000024A2"/>
    <w:rsid w:val="00003044"/>
    <w:rsid w:val="00004DC4"/>
    <w:rsid w:val="0000541A"/>
    <w:rsid w:val="00006076"/>
    <w:rsid w:val="000065F6"/>
    <w:rsid w:val="00010A5D"/>
    <w:rsid w:val="00010B4E"/>
    <w:rsid w:val="00010CB3"/>
    <w:rsid w:val="000111AF"/>
    <w:rsid w:val="0001171F"/>
    <w:rsid w:val="00014707"/>
    <w:rsid w:val="00014E8E"/>
    <w:rsid w:val="00015F07"/>
    <w:rsid w:val="000171C0"/>
    <w:rsid w:val="000203CD"/>
    <w:rsid w:val="00021C11"/>
    <w:rsid w:val="00021DAF"/>
    <w:rsid w:val="00022228"/>
    <w:rsid w:val="00024BB7"/>
    <w:rsid w:val="0002564D"/>
    <w:rsid w:val="00025AA0"/>
    <w:rsid w:val="00026BED"/>
    <w:rsid w:val="00027FA8"/>
    <w:rsid w:val="0003036E"/>
    <w:rsid w:val="00030DBD"/>
    <w:rsid w:val="00032579"/>
    <w:rsid w:val="0003322E"/>
    <w:rsid w:val="000338DE"/>
    <w:rsid w:val="00035644"/>
    <w:rsid w:val="00035AA5"/>
    <w:rsid w:val="00036D19"/>
    <w:rsid w:val="00036FFD"/>
    <w:rsid w:val="00037626"/>
    <w:rsid w:val="00037651"/>
    <w:rsid w:val="00040529"/>
    <w:rsid w:val="00042049"/>
    <w:rsid w:val="000456DD"/>
    <w:rsid w:val="00045E5A"/>
    <w:rsid w:val="00052A17"/>
    <w:rsid w:val="00053329"/>
    <w:rsid w:val="00054F77"/>
    <w:rsid w:val="00060FF7"/>
    <w:rsid w:val="00061FD0"/>
    <w:rsid w:val="0006237D"/>
    <w:rsid w:val="000637AE"/>
    <w:rsid w:val="00065807"/>
    <w:rsid w:val="00065ED8"/>
    <w:rsid w:val="00066593"/>
    <w:rsid w:val="00067109"/>
    <w:rsid w:val="000709DE"/>
    <w:rsid w:val="0007199E"/>
    <w:rsid w:val="00072B29"/>
    <w:rsid w:val="00073120"/>
    <w:rsid w:val="00074E39"/>
    <w:rsid w:val="00074FD6"/>
    <w:rsid w:val="0007557F"/>
    <w:rsid w:val="00077A80"/>
    <w:rsid w:val="000823CC"/>
    <w:rsid w:val="00086973"/>
    <w:rsid w:val="00086E44"/>
    <w:rsid w:val="000871EA"/>
    <w:rsid w:val="00087FC6"/>
    <w:rsid w:val="000903D5"/>
    <w:rsid w:val="00092B60"/>
    <w:rsid w:val="00093D40"/>
    <w:rsid w:val="00094461"/>
    <w:rsid w:val="00095C19"/>
    <w:rsid w:val="00096850"/>
    <w:rsid w:val="00096D00"/>
    <w:rsid w:val="000A1F1A"/>
    <w:rsid w:val="000A3A5D"/>
    <w:rsid w:val="000A3DF7"/>
    <w:rsid w:val="000A55C0"/>
    <w:rsid w:val="000A5C8E"/>
    <w:rsid w:val="000A5CBF"/>
    <w:rsid w:val="000A5E1C"/>
    <w:rsid w:val="000A7652"/>
    <w:rsid w:val="000B12D5"/>
    <w:rsid w:val="000B1340"/>
    <w:rsid w:val="000B1ECA"/>
    <w:rsid w:val="000B2FDE"/>
    <w:rsid w:val="000B3543"/>
    <w:rsid w:val="000B3798"/>
    <w:rsid w:val="000B44B3"/>
    <w:rsid w:val="000B463D"/>
    <w:rsid w:val="000B4EA7"/>
    <w:rsid w:val="000B615D"/>
    <w:rsid w:val="000C1DFC"/>
    <w:rsid w:val="000C2273"/>
    <w:rsid w:val="000C29E9"/>
    <w:rsid w:val="000C3207"/>
    <w:rsid w:val="000C4073"/>
    <w:rsid w:val="000C56CF"/>
    <w:rsid w:val="000D06E2"/>
    <w:rsid w:val="000D10A5"/>
    <w:rsid w:val="000D13B9"/>
    <w:rsid w:val="000D50B0"/>
    <w:rsid w:val="000D5C9A"/>
    <w:rsid w:val="000D6224"/>
    <w:rsid w:val="000D6D84"/>
    <w:rsid w:val="000D7F0A"/>
    <w:rsid w:val="000E3BFD"/>
    <w:rsid w:val="000E3EC2"/>
    <w:rsid w:val="000E3F5B"/>
    <w:rsid w:val="000E5867"/>
    <w:rsid w:val="000E63EB"/>
    <w:rsid w:val="000E688A"/>
    <w:rsid w:val="000F05D5"/>
    <w:rsid w:val="000F20ED"/>
    <w:rsid w:val="000F2ADF"/>
    <w:rsid w:val="000F4B69"/>
    <w:rsid w:val="000F4CD3"/>
    <w:rsid w:val="000F56BD"/>
    <w:rsid w:val="000F5893"/>
    <w:rsid w:val="000F665E"/>
    <w:rsid w:val="000F6DC9"/>
    <w:rsid w:val="000F6E9A"/>
    <w:rsid w:val="000F6F4E"/>
    <w:rsid w:val="000F7D13"/>
    <w:rsid w:val="000F7F67"/>
    <w:rsid w:val="00100915"/>
    <w:rsid w:val="0010170A"/>
    <w:rsid w:val="00101CDC"/>
    <w:rsid w:val="00102441"/>
    <w:rsid w:val="0010258B"/>
    <w:rsid w:val="00102712"/>
    <w:rsid w:val="00102931"/>
    <w:rsid w:val="00102995"/>
    <w:rsid w:val="00104416"/>
    <w:rsid w:val="001046E9"/>
    <w:rsid w:val="001048CA"/>
    <w:rsid w:val="001049F9"/>
    <w:rsid w:val="0010670B"/>
    <w:rsid w:val="00106AF6"/>
    <w:rsid w:val="00107ADA"/>
    <w:rsid w:val="00110E45"/>
    <w:rsid w:val="0011647C"/>
    <w:rsid w:val="00116F43"/>
    <w:rsid w:val="00123548"/>
    <w:rsid w:val="00123C01"/>
    <w:rsid w:val="001244B7"/>
    <w:rsid w:val="00124A4F"/>
    <w:rsid w:val="00125256"/>
    <w:rsid w:val="001256B2"/>
    <w:rsid w:val="0012633A"/>
    <w:rsid w:val="00127301"/>
    <w:rsid w:val="00127359"/>
    <w:rsid w:val="0013020F"/>
    <w:rsid w:val="00130EAC"/>
    <w:rsid w:val="00132DD3"/>
    <w:rsid w:val="001331A3"/>
    <w:rsid w:val="00133E83"/>
    <w:rsid w:val="00134BBB"/>
    <w:rsid w:val="00134C95"/>
    <w:rsid w:val="001354DF"/>
    <w:rsid w:val="00137066"/>
    <w:rsid w:val="001405D1"/>
    <w:rsid w:val="0014112E"/>
    <w:rsid w:val="0014176F"/>
    <w:rsid w:val="001430CB"/>
    <w:rsid w:val="00144C17"/>
    <w:rsid w:val="001467D2"/>
    <w:rsid w:val="00146C80"/>
    <w:rsid w:val="00147D49"/>
    <w:rsid w:val="00150AB6"/>
    <w:rsid w:val="00151654"/>
    <w:rsid w:val="00152859"/>
    <w:rsid w:val="001528D6"/>
    <w:rsid w:val="001537ED"/>
    <w:rsid w:val="00154435"/>
    <w:rsid w:val="0015478E"/>
    <w:rsid w:val="00155BDB"/>
    <w:rsid w:val="00156B33"/>
    <w:rsid w:val="00157C8C"/>
    <w:rsid w:val="001642DB"/>
    <w:rsid w:val="00164DFA"/>
    <w:rsid w:val="00165B9D"/>
    <w:rsid w:val="00167DA8"/>
    <w:rsid w:val="00170C39"/>
    <w:rsid w:val="00170FEA"/>
    <w:rsid w:val="00173D9C"/>
    <w:rsid w:val="0017612A"/>
    <w:rsid w:val="001761A9"/>
    <w:rsid w:val="00177655"/>
    <w:rsid w:val="0017794F"/>
    <w:rsid w:val="001817A2"/>
    <w:rsid w:val="0018294A"/>
    <w:rsid w:val="00182C6B"/>
    <w:rsid w:val="00182D3E"/>
    <w:rsid w:val="00183926"/>
    <w:rsid w:val="00183ED4"/>
    <w:rsid w:val="001845B8"/>
    <w:rsid w:val="00184932"/>
    <w:rsid w:val="001865DA"/>
    <w:rsid w:val="0019180C"/>
    <w:rsid w:val="00191EF5"/>
    <w:rsid w:val="00193C4E"/>
    <w:rsid w:val="00195614"/>
    <w:rsid w:val="00195987"/>
    <w:rsid w:val="00196D12"/>
    <w:rsid w:val="001A130F"/>
    <w:rsid w:val="001A1A78"/>
    <w:rsid w:val="001A1B88"/>
    <w:rsid w:val="001A1EE1"/>
    <w:rsid w:val="001A26AD"/>
    <w:rsid w:val="001A30B2"/>
    <w:rsid w:val="001A3A44"/>
    <w:rsid w:val="001A3FD4"/>
    <w:rsid w:val="001A4CCD"/>
    <w:rsid w:val="001A51BD"/>
    <w:rsid w:val="001A6E1C"/>
    <w:rsid w:val="001A7DCA"/>
    <w:rsid w:val="001B27E7"/>
    <w:rsid w:val="001B296E"/>
    <w:rsid w:val="001B2E7C"/>
    <w:rsid w:val="001B56D2"/>
    <w:rsid w:val="001B65FB"/>
    <w:rsid w:val="001B729D"/>
    <w:rsid w:val="001C2A3F"/>
    <w:rsid w:val="001C3A6A"/>
    <w:rsid w:val="001C3C10"/>
    <w:rsid w:val="001C4516"/>
    <w:rsid w:val="001C4FDE"/>
    <w:rsid w:val="001C73A2"/>
    <w:rsid w:val="001D00C4"/>
    <w:rsid w:val="001D1B07"/>
    <w:rsid w:val="001D4919"/>
    <w:rsid w:val="001D5A2D"/>
    <w:rsid w:val="001D5D66"/>
    <w:rsid w:val="001D5FB3"/>
    <w:rsid w:val="001E059C"/>
    <w:rsid w:val="001E23B0"/>
    <w:rsid w:val="001E35AE"/>
    <w:rsid w:val="001E38B4"/>
    <w:rsid w:val="001E4E0D"/>
    <w:rsid w:val="001E634B"/>
    <w:rsid w:val="001E73BF"/>
    <w:rsid w:val="001E7B03"/>
    <w:rsid w:val="001E7D57"/>
    <w:rsid w:val="001E7F08"/>
    <w:rsid w:val="001F043D"/>
    <w:rsid w:val="001F184A"/>
    <w:rsid w:val="001F2AD6"/>
    <w:rsid w:val="001F57E7"/>
    <w:rsid w:val="001F7166"/>
    <w:rsid w:val="002012CA"/>
    <w:rsid w:val="00201B86"/>
    <w:rsid w:val="00204994"/>
    <w:rsid w:val="002049CF"/>
    <w:rsid w:val="002062FE"/>
    <w:rsid w:val="00206B70"/>
    <w:rsid w:val="00207D54"/>
    <w:rsid w:val="00210E8B"/>
    <w:rsid w:val="002144E7"/>
    <w:rsid w:val="00214C3C"/>
    <w:rsid w:val="002159F7"/>
    <w:rsid w:val="002176CA"/>
    <w:rsid w:val="002177B4"/>
    <w:rsid w:val="00220A7D"/>
    <w:rsid w:val="0022138E"/>
    <w:rsid w:val="00221CB2"/>
    <w:rsid w:val="00221CBB"/>
    <w:rsid w:val="002220E1"/>
    <w:rsid w:val="00222C1D"/>
    <w:rsid w:val="0022319D"/>
    <w:rsid w:val="00223551"/>
    <w:rsid w:val="0022364F"/>
    <w:rsid w:val="0022366D"/>
    <w:rsid w:val="00223BF1"/>
    <w:rsid w:val="00223F7C"/>
    <w:rsid w:val="002250F8"/>
    <w:rsid w:val="00226A27"/>
    <w:rsid w:val="002270C8"/>
    <w:rsid w:val="00230CFE"/>
    <w:rsid w:val="00231338"/>
    <w:rsid w:val="0023235A"/>
    <w:rsid w:val="00232626"/>
    <w:rsid w:val="00232931"/>
    <w:rsid w:val="00232F49"/>
    <w:rsid w:val="002331DE"/>
    <w:rsid w:val="00233CFD"/>
    <w:rsid w:val="00235864"/>
    <w:rsid w:val="002369F8"/>
    <w:rsid w:val="00237387"/>
    <w:rsid w:val="00237BE6"/>
    <w:rsid w:val="00237F81"/>
    <w:rsid w:val="00240DB5"/>
    <w:rsid w:val="002415FD"/>
    <w:rsid w:val="0024164E"/>
    <w:rsid w:val="002432B5"/>
    <w:rsid w:val="00244406"/>
    <w:rsid w:val="00244524"/>
    <w:rsid w:val="002448AF"/>
    <w:rsid w:val="0024530D"/>
    <w:rsid w:val="00247621"/>
    <w:rsid w:val="002504EC"/>
    <w:rsid w:val="00251E41"/>
    <w:rsid w:val="00253C04"/>
    <w:rsid w:val="0025655D"/>
    <w:rsid w:val="00256D73"/>
    <w:rsid w:val="00257316"/>
    <w:rsid w:val="00257373"/>
    <w:rsid w:val="0026017B"/>
    <w:rsid w:val="002602DD"/>
    <w:rsid w:val="00261B67"/>
    <w:rsid w:val="00262D4B"/>
    <w:rsid w:val="00264084"/>
    <w:rsid w:val="00265534"/>
    <w:rsid w:val="00265B3E"/>
    <w:rsid w:val="0026700A"/>
    <w:rsid w:val="00272368"/>
    <w:rsid w:val="00272DC9"/>
    <w:rsid w:val="00274677"/>
    <w:rsid w:val="00274A6E"/>
    <w:rsid w:val="002765CE"/>
    <w:rsid w:val="00276B33"/>
    <w:rsid w:val="00276CC1"/>
    <w:rsid w:val="00277D22"/>
    <w:rsid w:val="00280445"/>
    <w:rsid w:val="00280F30"/>
    <w:rsid w:val="00281BFD"/>
    <w:rsid w:val="0028362E"/>
    <w:rsid w:val="00285D97"/>
    <w:rsid w:val="00286A0F"/>
    <w:rsid w:val="00286F9D"/>
    <w:rsid w:val="00287134"/>
    <w:rsid w:val="00287285"/>
    <w:rsid w:val="00291615"/>
    <w:rsid w:val="002930BD"/>
    <w:rsid w:val="002932DC"/>
    <w:rsid w:val="00293C85"/>
    <w:rsid w:val="002945BA"/>
    <w:rsid w:val="0029510E"/>
    <w:rsid w:val="0029598A"/>
    <w:rsid w:val="00295D10"/>
    <w:rsid w:val="0029625A"/>
    <w:rsid w:val="00296D5C"/>
    <w:rsid w:val="0029792F"/>
    <w:rsid w:val="002A01D0"/>
    <w:rsid w:val="002A029B"/>
    <w:rsid w:val="002A4BFF"/>
    <w:rsid w:val="002A4C69"/>
    <w:rsid w:val="002A55F1"/>
    <w:rsid w:val="002A6C8A"/>
    <w:rsid w:val="002B0AC8"/>
    <w:rsid w:val="002B2C09"/>
    <w:rsid w:val="002B59C1"/>
    <w:rsid w:val="002B5C9B"/>
    <w:rsid w:val="002C07A9"/>
    <w:rsid w:val="002C0F51"/>
    <w:rsid w:val="002C1D7D"/>
    <w:rsid w:val="002C54EB"/>
    <w:rsid w:val="002C66D5"/>
    <w:rsid w:val="002C6965"/>
    <w:rsid w:val="002C75AB"/>
    <w:rsid w:val="002D0104"/>
    <w:rsid w:val="002D0464"/>
    <w:rsid w:val="002D24B5"/>
    <w:rsid w:val="002D3515"/>
    <w:rsid w:val="002D3F91"/>
    <w:rsid w:val="002D443B"/>
    <w:rsid w:val="002D445E"/>
    <w:rsid w:val="002D6C53"/>
    <w:rsid w:val="002D7C57"/>
    <w:rsid w:val="002E0B6C"/>
    <w:rsid w:val="002E16E4"/>
    <w:rsid w:val="002E35E6"/>
    <w:rsid w:val="002E4284"/>
    <w:rsid w:val="002E4585"/>
    <w:rsid w:val="002E4ECD"/>
    <w:rsid w:val="002E57CA"/>
    <w:rsid w:val="002E5D11"/>
    <w:rsid w:val="002E60D0"/>
    <w:rsid w:val="002E628D"/>
    <w:rsid w:val="002F0259"/>
    <w:rsid w:val="002F19D5"/>
    <w:rsid w:val="002F1ADD"/>
    <w:rsid w:val="002F1B2B"/>
    <w:rsid w:val="002F2D1E"/>
    <w:rsid w:val="002F2E96"/>
    <w:rsid w:val="002F3B8B"/>
    <w:rsid w:val="002F62CD"/>
    <w:rsid w:val="002F6914"/>
    <w:rsid w:val="002F702B"/>
    <w:rsid w:val="002F7E74"/>
    <w:rsid w:val="00300105"/>
    <w:rsid w:val="00304AE0"/>
    <w:rsid w:val="0030640A"/>
    <w:rsid w:val="0031180B"/>
    <w:rsid w:val="003118F4"/>
    <w:rsid w:val="00312218"/>
    <w:rsid w:val="00314039"/>
    <w:rsid w:val="00314AD4"/>
    <w:rsid w:val="003154AC"/>
    <w:rsid w:val="00317229"/>
    <w:rsid w:val="0032007F"/>
    <w:rsid w:val="0032093E"/>
    <w:rsid w:val="00320B65"/>
    <w:rsid w:val="00321B2B"/>
    <w:rsid w:val="0032294D"/>
    <w:rsid w:val="00322C1A"/>
    <w:rsid w:val="00323446"/>
    <w:rsid w:val="0032445E"/>
    <w:rsid w:val="003244DD"/>
    <w:rsid w:val="003279CF"/>
    <w:rsid w:val="0033165A"/>
    <w:rsid w:val="0033183B"/>
    <w:rsid w:val="00333795"/>
    <w:rsid w:val="00333EF4"/>
    <w:rsid w:val="0033481A"/>
    <w:rsid w:val="00334898"/>
    <w:rsid w:val="00336719"/>
    <w:rsid w:val="00337206"/>
    <w:rsid w:val="00341995"/>
    <w:rsid w:val="00343E52"/>
    <w:rsid w:val="003441BA"/>
    <w:rsid w:val="003442A9"/>
    <w:rsid w:val="00350189"/>
    <w:rsid w:val="003507F3"/>
    <w:rsid w:val="00350FA3"/>
    <w:rsid w:val="003511DD"/>
    <w:rsid w:val="00352239"/>
    <w:rsid w:val="00352446"/>
    <w:rsid w:val="003544EC"/>
    <w:rsid w:val="00355644"/>
    <w:rsid w:val="003561C4"/>
    <w:rsid w:val="003564C6"/>
    <w:rsid w:val="00356F01"/>
    <w:rsid w:val="0035743A"/>
    <w:rsid w:val="0035782C"/>
    <w:rsid w:val="0035792C"/>
    <w:rsid w:val="00357CB3"/>
    <w:rsid w:val="0036063C"/>
    <w:rsid w:val="00360A8F"/>
    <w:rsid w:val="0036229D"/>
    <w:rsid w:val="003624C0"/>
    <w:rsid w:val="00362D1A"/>
    <w:rsid w:val="00363A94"/>
    <w:rsid w:val="00363D03"/>
    <w:rsid w:val="00364187"/>
    <w:rsid w:val="00366CEF"/>
    <w:rsid w:val="00367BBE"/>
    <w:rsid w:val="00367E84"/>
    <w:rsid w:val="0037018B"/>
    <w:rsid w:val="003705DE"/>
    <w:rsid w:val="00372A4D"/>
    <w:rsid w:val="00372C20"/>
    <w:rsid w:val="00376BCA"/>
    <w:rsid w:val="00383E97"/>
    <w:rsid w:val="00385A46"/>
    <w:rsid w:val="00385C76"/>
    <w:rsid w:val="00386CF7"/>
    <w:rsid w:val="00386EAE"/>
    <w:rsid w:val="003875A8"/>
    <w:rsid w:val="00387B42"/>
    <w:rsid w:val="00387FCF"/>
    <w:rsid w:val="0039016B"/>
    <w:rsid w:val="00391BFF"/>
    <w:rsid w:val="003921A3"/>
    <w:rsid w:val="00393896"/>
    <w:rsid w:val="00393D8D"/>
    <w:rsid w:val="00394241"/>
    <w:rsid w:val="00394F33"/>
    <w:rsid w:val="003953EC"/>
    <w:rsid w:val="00395ACD"/>
    <w:rsid w:val="00395D06"/>
    <w:rsid w:val="00395D4F"/>
    <w:rsid w:val="003961E7"/>
    <w:rsid w:val="003A0FD8"/>
    <w:rsid w:val="003A2938"/>
    <w:rsid w:val="003A294D"/>
    <w:rsid w:val="003A3458"/>
    <w:rsid w:val="003A44CB"/>
    <w:rsid w:val="003A5840"/>
    <w:rsid w:val="003A684E"/>
    <w:rsid w:val="003B16A2"/>
    <w:rsid w:val="003B1935"/>
    <w:rsid w:val="003B36B7"/>
    <w:rsid w:val="003B5D1F"/>
    <w:rsid w:val="003B5D53"/>
    <w:rsid w:val="003C1ACF"/>
    <w:rsid w:val="003C4B33"/>
    <w:rsid w:val="003D0466"/>
    <w:rsid w:val="003D0DF4"/>
    <w:rsid w:val="003D0E8E"/>
    <w:rsid w:val="003D4AFB"/>
    <w:rsid w:val="003D6659"/>
    <w:rsid w:val="003D76EC"/>
    <w:rsid w:val="003E00CE"/>
    <w:rsid w:val="003E08BF"/>
    <w:rsid w:val="003E0D6E"/>
    <w:rsid w:val="003E1023"/>
    <w:rsid w:val="003E1A45"/>
    <w:rsid w:val="003E1FF9"/>
    <w:rsid w:val="003E2741"/>
    <w:rsid w:val="003E2A23"/>
    <w:rsid w:val="003E3753"/>
    <w:rsid w:val="003E498F"/>
    <w:rsid w:val="003E64BB"/>
    <w:rsid w:val="003E700C"/>
    <w:rsid w:val="003E7345"/>
    <w:rsid w:val="003F2CC8"/>
    <w:rsid w:val="003F33DF"/>
    <w:rsid w:val="003F5A79"/>
    <w:rsid w:val="00401C58"/>
    <w:rsid w:val="0040390A"/>
    <w:rsid w:val="00404D16"/>
    <w:rsid w:val="00404DBB"/>
    <w:rsid w:val="00405A00"/>
    <w:rsid w:val="0040760A"/>
    <w:rsid w:val="00412086"/>
    <w:rsid w:val="004122D2"/>
    <w:rsid w:val="00412425"/>
    <w:rsid w:val="00413928"/>
    <w:rsid w:val="00413E07"/>
    <w:rsid w:val="00414A6A"/>
    <w:rsid w:val="00414E89"/>
    <w:rsid w:val="0041615B"/>
    <w:rsid w:val="00416D31"/>
    <w:rsid w:val="00421038"/>
    <w:rsid w:val="00421635"/>
    <w:rsid w:val="00421BB1"/>
    <w:rsid w:val="00424B24"/>
    <w:rsid w:val="004265CA"/>
    <w:rsid w:val="004277B6"/>
    <w:rsid w:val="004335AE"/>
    <w:rsid w:val="00433FF6"/>
    <w:rsid w:val="00437549"/>
    <w:rsid w:val="004375D2"/>
    <w:rsid w:val="004401B1"/>
    <w:rsid w:val="004420CB"/>
    <w:rsid w:val="0044216C"/>
    <w:rsid w:val="00442F33"/>
    <w:rsid w:val="0044647C"/>
    <w:rsid w:val="00447FE8"/>
    <w:rsid w:val="00450BF5"/>
    <w:rsid w:val="0045108A"/>
    <w:rsid w:val="00451557"/>
    <w:rsid w:val="00452D37"/>
    <w:rsid w:val="004545BC"/>
    <w:rsid w:val="00454E9A"/>
    <w:rsid w:val="00457161"/>
    <w:rsid w:val="004602A0"/>
    <w:rsid w:val="00462F25"/>
    <w:rsid w:val="00462FCC"/>
    <w:rsid w:val="00463A97"/>
    <w:rsid w:val="00463F8B"/>
    <w:rsid w:val="00464202"/>
    <w:rsid w:val="00471382"/>
    <w:rsid w:val="004722DB"/>
    <w:rsid w:val="0047244F"/>
    <w:rsid w:val="00473252"/>
    <w:rsid w:val="00474792"/>
    <w:rsid w:val="004771E7"/>
    <w:rsid w:val="004818A0"/>
    <w:rsid w:val="0048232F"/>
    <w:rsid w:val="00483372"/>
    <w:rsid w:val="00483FF3"/>
    <w:rsid w:val="00485153"/>
    <w:rsid w:val="00485C92"/>
    <w:rsid w:val="00487B39"/>
    <w:rsid w:val="0049095D"/>
    <w:rsid w:val="00490D63"/>
    <w:rsid w:val="00490DAC"/>
    <w:rsid w:val="0049135F"/>
    <w:rsid w:val="00491B1B"/>
    <w:rsid w:val="00491FD0"/>
    <w:rsid w:val="00492381"/>
    <w:rsid w:val="00492765"/>
    <w:rsid w:val="004940D8"/>
    <w:rsid w:val="0049448E"/>
    <w:rsid w:val="004955FE"/>
    <w:rsid w:val="00495933"/>
    <w:rsid w:val="00497B58"/>
    <w:rsid w:val="00497F9B"/>
    <w:rsid w:val="004A1E3B"/>
    <w:rsid w:val="004A4274"/>
    <w:rsid w:val="004A43D9"/>
    <w:rsid w:val="004A58F8"/>
    <w:rsid w:val="004A6AE7"/>
    <w:rsid w:val="004A6ED7"/>
    <w:rsid w:val="004B0BF5"/>
    <w:rsid w:val="004B109D"/>
    <w:rsid w:val="004B1C62"/>
    <w:rsid w:val="004B427D"/>
    <w:rsid w:val="004B50C9"/>
    <w:rsid w:val="004B50D9"/>
    <w:rsid w:val="004B53B6"/>
    <w:rsid w:val="004B64EA"/>
    <w:rsid w:val="004C0415"/>
    <w:rsid w:val="004C0D7D"/>
    <w:rsid w:val="004C1113"/>
    <w:rsid w:val="004C17DA"/>
    <w:rsid w:val="004C319F"/>
    <w:rsid w:val="004C6FD1"/>
    <w:rsid w:val="004C788F"/>
    <w:rsid w:val="004D01D4"/>
    <w:rsid w:val="004D0F2D"/>
    <w:rsid w:val="004D1202"/>
    <w:rsid w:val="004D2867"/>
    <w:rsid w:val="004D5B33"/>
    <w:rsid w:val="004E2F0F"/>
    <w:rsid w:val="004E2F5D"/>
    <w:rsid w:val="004E4E31"/>
    <w:rsid w:val="004E63D0"/>
    <w:rsid w:val="004E6623"/>
    <w:rsid w:val="004E6759"/>
    <w:rsid w:val="004E79CC"/>
    <w:rsid w:val="004F2CAF"/>
    <w:rsid w:val="004F3E65"/>
    <w:rsid w:val="004F407F"/>
    <w:rsid w:val="004F66D8"/>
    <w:rsid w:val="00500575"/>
    <w:rsid w:val="0050068C"/>
    <w:rsid w:val="00501BE3"/>
    <w:rsid w:val="00502B07"/>
    <w:rsid w:val="00502D07"/>
    <w:rsid w:val="0050408A"/>
    <w:rsid w:val="00504102"/>
    <w:rsid w:val="005044D8"/>
    <w:rsid w:val="00504888"/>
    <w:rsid w:val="00505057"/>
    <w:rsid w:val="0051168A"/>
    <w:rsid w:val="00511D9E"/>
    <w:rsid w:val="00512B38"/>
    <w:rsid w:val="0051317B"/>
    <w:rsid w:val="005138AE"/>
    <w:rsid w:val="005201CB"/>
    <w:rsid w:val="00520B7D"/>
    <w:rsid w:val="00521FCA"/>
    <w:rsid w:val="00522077"/>
    <w:rsid w:val="00522BF1"/>
    <w:rsid w:val="00522D8B"/>
    <w:rsid w:val="0052517E"/>
    <w:rsid w:val="005255AB"/>
    <w:rsid w:val="00525C7B"/>
    <w:rsid w:val="00526E1B"/>
    <w:rsid w:val="0053054C"/>
    <w:rsid w:val="00531FA0"/>
    <w:rsid w:val="005320A6"/>
    <w:rsid w:val="00532561"/>
    <w:rsid w:val="00532789"/>
    <w:rsid w:val="00533819"/>
    <w:rsid w:val="0053386B"/>
    <w:rsid w:val="005369F8"/>
    <w:rsid w:val="00536BA4"/>
    <w:rsid w:val="00541030"/>
    <w:rsid w:val="005417B0"/>
    <w:rsid w:val="00542269"/>
    <w:rsid w:val="005424A1"/>
    <w:rsid w:val="0054422B"/>
    <w:rsid w:val="00546C8B"/>
    <w:rsid w:val="005478D8"/>
    <w:rsid w:val="00551DA9"/>
    <w:rsid w:val="00552418"/>
    <w:rsid w:val="00553CD7"/>
    <w:rsid w:val="00554F65"/>
    <w:rsid w:val="0055540E"/>
    <w:rsid w:val="00555983"/>
    <w:rsid w:val="005570DA"/>
    <w:rsid w:val="005575D2"/>
    <w:rsid w:val="0056029A"/>
    <w:rsid w:val="00560B05"/>
    <w:rsid w:val="00560EC0"/>
    <w:rsid w:val="0056116F"/>
    <w:rsid w:val="00562310"/>
    <w:rsid w:val="00562CB1"/>
    <w:rsid w:val="00564332"/>
    <w:rsid w:val="005643DE"/>
    <w:rsid w:val="00564892"/>
    <w:rsid w:val="005661AC"/>
    <w:rsid w:val="005670FA"/>
    <w:rsid w:val="00567221"/>
    <w:rsid w:val="005674D8"/>
    <w:rsid w:val="00567983"/>
    <w:rsid w:val="00567C82"/>
    <w:rsid w:val="00570C4B"/>
    <w:rsid w:val="0057173E"/>
    <w:rsid w:val="00571FBF"/>
    <w:rsid w:val="005724E7"/>
    <w:rsid w:val="00574813"/>
    <w:rsid w:val="00574EFF"/>
    <w:rsid w:val="005777A6"/>
    <w:rsid w:val="00577898"/>
    <w:rsid w:val="00582E36"/>
    <w:rsid w:val="00585323"/>
    <w:rsid w:val="0058629D"/>
    <w:rsid w:val="00587027"/>
    <w:rsid w:val="005901AA"/>
    <w:rsid w:val="00590926"/>
    <w:rsid w:val="005949BA"/>
    <w:rsid w:val="005949F2"/>
    <w:rsid w:val="0059562C"/>
    <w:rsid w:val="00595D59"/>
    <w:rsid w:val="005974EF"/>
    <w:rsid w:val="00597714"/>
    <w:rsid w:val="005A042A"/>
    <w:rsid w:val="005A0A93"/>
    <w:rsid w:val="005A11FB"/>
    <w:rsid w:val="005A1381"/>
    <w:rsid w:val="005A1447"/>
    <w:rsid w:val="005A1981"/>
    <w:rsid w:val="005A21EF"/>
    <w:rsid w:val="005A22EE"/>
    <w:rsid w:val="005A26D8"/>
    <w:rsid w:val="005A2A2B"/>
    <w:rsid w:val="005A2E34"/>
    <w:rsid w:val="005A54A6"/>
    <w:rsid w:val="005A5BAB"/>
    <w:rsid w:val="005A6BB1"/>
    <w:rsid w:val="005A7BD9"/>
    <w:rsid w:val="005B2156"/>
    <w:rsid w:val="005B4B8B"/>
    <w:rsid w:val="005B51A0"/>
    <w:rsid w:val="005B5818"/>
    <w:rsid w:val="005B5E7D"/>
    <w:rsid w:val="005C1756"/>
    <w:rsid w:val="005C2269"/>
    <w:rsid w:val="005C2762"/>
    <w:rsid w:val="005C363B"/>
    <w:rsid w:val="005C4D2D"/>
    <w:rsid w:val="005C7F1B"/>
    <w:rsid w:val="005D1B88"/>
    <w:rsid w:val="005D28B7"/>
    <w:rsid w:val="005D2AAD"/>
    <w:rsid w:val="005D48FA"/>
    <w:rsid w:val="005D4DCC"/>
    <w:rsid w:val="005D5283"/>
    <w:rsid w:val="005E16A3"/>
    <w:rsid w:val="005E17FD"/>
    <w:rsid w:val="005E5CF9"/>
    <w:rsid w:val="005E72D6"/>
    <w:rsid w:val="005E7AA6"/>
    <w:rsid w:val="005F019F"/>
    <w:rsid w:val="005F1B9C"/>
    <w:rsid w:val="005F2855"/>
    <w:rsid w:val="005F5C55"/>
    <w:rsid w:val="005F6442"/>
    <w:rsid w:val="006010D5"/>
    <w:rsid w:val="006013D9"/>
    <w:rsid w:val="0060216C"/>
    <w:rsid w:val="006027F2"/>
    <w:rsid w:val="006032EA"/>
    <w:rsid w:val="00603F10"/>
    <w:rsid w:val="00605FFC"/>
    <w:rsid w:val="0060794C"/>
    <w:rsid w:val="00610912"/>
    <w:rsid w:val="00611EE5"/>
    <w:rsid w:val="006120CD"/>
    <w:rsid w:val="00612819"/>
    <w:rsid w:val="006136B5"/>
    <w:rsid w:val="006144BC"/>
    <w:rsid w:val="00614CEF"/>
    <w:rsid w:val="00616201"/>
    <w:rsid w:val="006166F7"/>
    <w:rsid w:val="00617287"/>
    <w:rsid w:val="0062102C"/>
    <w:rsid w:val="00621EC6"/>
    <w:rsid w:val="00622023"/>
    <w:rsid w:val="0062363F"/>
    <w:rsid w:val="00623D4C"/>
    <w:rsid w:val="0062413A"/>
    <w:rsid w:val="006244CF"/>
    <w:rsid w:val="00625D63"/>
    <w:rsid w:val="00625DF4"/>
    <w:rsid w:val="00626A10"/>
    <w:rsid w:val="00626EF8"/>
    <w:rsid w:val="0062780D"/>
    <w:rsid w:val="00627D13"/>
    <w:rsid w:val="006300B1"/>
    <w:rsid w:val="00630849"/>
    <w:rsid w:val="006308B0"/>
    <w:rsid w:val="006325BD"/>
    <w:rsid w:val="00633005"/>
    <w:rsid w:val="00633D8E"/>
    <w:rsid w:val="00635BA7"/>
    <w:rsid w:val="0063662D"/>
    <w:rsid w:val="00636F04"/>
    <w:rsid w:val="006371A6"/>
    <w:rsid w:val="006373C8"/>
    <w:rsid w:val="00637827"/>
    <w:rsid w:val="00637DDD"/>
    <w:rsid w:val="00637F14"/>
    <w:rsid w:val="00642030"/>
    <w:rsid w:val="006437F2"/>
    <w:rsid w:val="0064496F"/>
    <w:rsid w:val="00645A2C"/>
    <w:rsid w:val="0065154B"/>
    <w:rsid w:val="0065291F"/>
    <w:rsid w:val="00653BF1"/>
    <w:rsid w:val="00654326"/>
    <w:rsid w:val="006546BE"/>
    <w:rsid w:val="00654B1F"/>
    <w:rsid w:val="006606F6"/>
    <w:rsid w:val="00660811"/>
    <w:rsid w:val="006624EA"/>
    <w:rsid w:val="006628FE"/>
    <w:rsid w:val="006634CE"/>
    <w:rsid w:val="006643E4"/>
    <w:rsid w:val="00665594"/>
    <w:rsid w:val="00665C8B"/>
    <w:rsid w:val="006674CD"/>
    <w:rsid w:val="00667BB4"/>
    <w:rsid w:val="00670BD2"/>
    <w:rsid w:val="00670CD2"/>
    <w:rsid w:val="00671A3C"/>
    <w:rsid w:val="00673115"/>
    <w:rsid w:val="00675D85"/>
    <w:rsid w:val="006768D2"/>
    <w:rsid w:val="00680D8C"/>
    <w:rsid w:val="00682306"/>
    <w:rsid w:val="00683BBD"/>
    <w:rsid w:val="00683E39"/>
    <w:rsid w:val="0068434F"/>
    <w:rsid w:val="0068478F"/>
    <w:rsid w:val="006853B2"/>
    <w:rsid w:val="0068594B"/>
    <w:rsid w:val="00685D6C"/>
    <w:rsid w:val="00687289"/>
    <w:rsid w:val="006925B2"/>
    <w:rsid w:val="00692682"/>
    <w:rsid w:val="006934C9"/>
    <w:rsid w:val="006937E9"/>
    <w:rsid w:val="0069604F"/>
    <w:rsid w:val="00697548"/>
    <w:rsid w:val="00697E36"/>
    <w:rsid w:val="006A0A78"/>
    <w:rsid w:val="006A1D92"/>
    <w:rsid w:val="006A2D48"/>
    <w:rsid w:val="006A52E5"/>
    <w:rsid w:val="006A71EE"/>
    <w:rsid w:val="006B01E4"/>
    <w:rsid w:val="006B0B0D"/>
    <w:rsid w:val="006B0B7A"/>
    <w:rsid w:val="006B101B"/>
    <w:rsid w:val="006B1C41"/>
    <w:rsid w:val="006B355C"/>
    <w:rsid w:val="006B3A3D"/>
    <w:rsid w:val="006B40A4"/>
    <w:rsid w:val="006B4809"/>
    <w:rsid w:val="006B51C0"/>
    <w:rsid w:val="006B5349"/>
    <w:rsid w:val="006B6213"/>
    <w:rsid w:val="006C06E6"/>
    <w:rsid w:val="006C12A2"/>
    <w:rsid w:val="006C169A"/>
    <w:rsid w:val="006C2BF6"/>
    <w:rsid w:val="006C47E0"/>
    <w:rsid w:val="006C4C39"/>
    <w:rsid w:val="006C59D4"/>
    <w:rsid w:val="006C6772"/>
    <w:rsid w:val="006C6855"/>
    <w:rsid w:val="006C6BB1"/>
    <w:rsid w:val="006D1DD2"/>
    <w:rsid w:val="006D2A42"/>
    <w:rsid w:val="006D2BA0"/>
    <w:rsid w:val="006D385C"/>
    <w:rsid w:val="006D3DBD"/>
    <w:rsid w:val="006D4CD5"/>
    <w:rsid w:val="006D539F"/>
    <w:rsid w:val="006D5426"/>
    <w:rsid w:val="006D5D08"/>
    <w:rsid w:val="006D6598"/>
    <w:rsid w:val="006D65E5"/>
    <w:rsid w:val="006D72AE"/>
    <w:rsid w:val="006E086B"/>
    <w:rsid w:val="006E08BD"/>
    <w:rsid w:val="006E13D4"/>
    <w:rsid w:val="006E1BF8"/>
    <w:rsid w:val="006E21E4"/>
    <w:rsid w:val="006E42B5"/>
    <w:rsid w:val="006E4BC9"/>
    <w:rsid w:val="006E4BF7"/>
    <w:rsid w:val="006E4FF7"/>
    <w:rsid w:val="006E5F7D"/>
    <w:rsid w:val="006E5F88"/>
    <w:rsid w:val="006F08CE"/>
    <w:rsid w:val="006F1105"/>
    <w:rsid w:val="006F18F4"/>
    <w:rsid w:val="006F1A3B"/>
    <w:rsid w:val="006F1F85"/>
    <w:rsid w:val="006F20FD"/>
    <w:rsid w:val="006F3CD2"/>
    <w:rsid w:val="006F6360"/>
    <w:rsid w:val="006F6E6B"/>
    <w:rsid w:val="00700EE2"/>
    <w:rsid w:val="0070173C"/>
    <w:rsid w:val="00703B77"/>
    <w:rsid w:val="00703F96"/>
    <w:rsid w:val="00704104"/>
    <w:rsid w:val="00704A85"/>
    <w:rsid w:val="00704D05"/>
    <w:rsid w:val="00705419"/>
    <w:rsid w:val="00705A83"/>
    <w:rsid w:val="00705DC5"/>
    <w:rsid w:val="0070628E"/>
    <w:rsid w:val="0070654F"/>
    <w:rsid w:val="00707167"/>
    <w:rsid w:val="0071042D"/>
    <w:rsid w:val="00711F05"/>
    <w:rsid w:val="007128D3"/>
    <w:rsid w:val="00712AB8"/>
    <w:rsid w:val="00712C46"/>
    <w:rsid w:val="00713630"/>
    <w:rsid w:val="0071396F"/>
    <w:rsid w:val="00717523"/>
    <w:rsid w:val="0072041B"/>
    <w:rsid w:val="007206AB"/>
    <w:rsid w:val="007214D7"/>
    <w:rsid w:val="007217E5"/>
    <w:rsid w:val="007230E4"/>
    <w:rsid w:val="00725223"/>
    <w:rsid w:val="00730080"/>
    <w:rsid w:val="007302ED"/>
    <w:rsid w:val="00731566"/>
    <w:rsid w:val="0073472F"/>
    <w:rsid w:val="007348E8"/>
    <w:rsid w:val="0073750B"/>
    <w:rsid w:val="007412F8"/>
    <w:rsid w:val="0074186C"/>
    <w:rsid w:val="00742D4F"/>
    <w:rsid w:val="00743236"/>
    <w:rsid w:val="007448FA"/>
    <w:rsid w:val="00745008"/>
    <w:rsid w:val="00745B0B"/>
    <w:rsid w:val="0075073A"/>
    <w:rsid w:val="00753499"/>
    <w:rsid w:val="00753E70"/>
    <w:rsid w:val="007547F3"/>
    <w:rsid w:val="0075549E"/>
    <w:rsid w:val="00755585"/>
    <w:rsid w:val="007561B1"/>
    <w:rsid w:val="00756D34"/>
    <w:rsid w:val="00757846"/>
    <w:rsid w:val="007612F1"/>
    <w:rsid w:val="00761C62"/>
    <w:rsid w:val="00762AB2"/>
    <w:rsid w:val="00764198"/>
    <w:rsid w:val="0076590E"/>
    <w:rsid w:val="0077041C"/>
    <w:rsid w:val="007706C9"/>
    <w:rsid w:val="0077275C"/>
    <w:rsid w:val="0077360C"/>
    <w:rsid w:val="00773B09"/>
    <w:rsid w:val="00774B0C"/>
    <w:rsid w:val="00774F31"/>
    <w:rsid w:val="0077639F"/>
    <w:rsid w:val="00776D47"/>
    <w:rsid w:val="00776FFF"/>
    <w:rsid w:val="0077790B"/>
    <w:rsid w:val="007806EB"/>
    <w:rsid w:val="00780751"/>
    <w:rsid w:val="007827BD"/>
    <w:rsid w:val="0078284C"/>
    <w:rsid w:val="00783FBE"/>
    <w:rsid w:val="0078403D"/>
    <w:rsid w:val="00784CEF"/>
    <w:rsid w:val="00785198"/>
    <w:rsid w:val="00786A85"/>
    <w:rsid w:val="00786FB1"/>
    <w:rsid w:val="00790BDA"/>
    <w:rsid w:val="00790F5B"/>
    <w:rsid w:val="00791902"/>
    <w:rsid w:val="00791DBC"/>
    <w:rsid w:val="00792602"/>
    <w:rsid w:val="007933FF"/>
    <w:rsid w:val="007941A8"/>
    <w:rsid w:val="0079455C"/>
    <w:rsid w:val="0079535A"/>
    <w:rsid w:val="007957AF"/>
    <w:rsid w:val="00795FE4"/>
    <w:rsid w:val="007966BA"/>
    <w:rsid w:val="007A0983"/>
    <w:rsid w:val="007A1C11"/>
    <w:rsid w:val="007A1C70"/>
    <w:rsid w:val="007A20FE"/>
    <w:rsid w:val="007A26CE"/>
    <w:rsid w:val="007A2826"/>
    <w:rsid w:val="007A31E7"/>
    <w:rsid w:val="007A3256"/>
    <w:rsid w:val="007A3C43"/>
    <w:rsid w:val="007A3EAF"/>
    <w:rsid w:val="007A49EE"/>
    <w:rsid w:val="007A55FE"/>
    <w:rsid w:val="007A6484"/>
    <w:rsid w:val="007A7CF0"/>
    <w:rsid w:val="007A7D7F"/>
    <w:rsid w:val="007B047B"/>
    <w:rsid w:val="007B0C27"/>
    <w:rsid w:val="007B29CA"/>
    <w:rsid w:val="007B3011"/>
    <w:rsid w:val="007B470C"/>
    <w:rsid w:val="007B4CCC"/>
    <w:rsid w:val="007B540E"/>
    <w:rsid w:val="007B5589"/>
    <w:rsid w:val="007B68F0"/>
    <w:rsid w:val="007B711D"/>
    <w:rsid w:val="007B7D2A"/>
    <w:rsid w:val="007C1B3A"/>
    <w:rsid w:val="007C21DA"/>
    <w:rsid w:val="007C3CF2"/>
    <w:rsid w:val="007C3FEE"/>
    <w:rsid w:val="007D0B53"/>
    <w:rsid w:val="007D0E78"/>
    <w:rsid w:val="007D18DE"/>
    <w:rsid w:val="007D1D26"/>
    <w:rsid w:val="007D2105"/>
    <w:rsid w:val="007D281E"/>
    <w:rsid w:val="007D3FBE"/>
    <w:rsid w:val="007D727E"/>
    <w:rsid w:val="007D7D1F"/>
    <w:rsid w:val="007E06AC"/>
    <w:rsid w:val="007E0FAC"/>
    <w:rsid w:val="007E1426"/>
    <w:rsid w:val="007E2626"/>
    <w:rsid w:val="007E6D2A"/>
    <w:rsid w:val="007E6DCE"/>
    <w:rsid w:val="007E75A2"/>
    <w:rsid w:val="007F021A"/>
    <w:rsid w:val="007F04F3"/>
    <w:rsid w:val="007F1B69"/>
    <w:rsid w:val="007F4DAF"/>
    <w:rsid w:val="007F61FA"/>
    <w:rsid w:val="007F65EA"/>
    <w:rsid w:val="007F6C3F"/>
    <w:rsid w:val="007F77DF"/>
    <w:rsid w:val="008002D4"/>
    <w:rsid w:val="008005BC"/>
    <w:rsid w:val="00800C62"/>
    <w:rsid w:val="00800D79"/>
    <w:rsid w:val="00801189"/>
    <w:rsid w:val="008025B1"/>
    <w:rsid w:val="008027D3"/>
    <w:rsid w:val="00802E51"/>
    <w:rsid w:val="00802FCF"/>
    <w:rsid w:val="00803FC6"/>
    <w:rsid w:val="00804592"/>
    <w:rsid w:val="00804CFA"/>
    <w:rsid w:val="0080558E"/>
    <w:rsid w:val="00810FEE"/>
    <w:rsid w:val="00811675"/>
    <w:rsid w:val="008118CE"/>
    <w:rsid w:val="00811D2F"/>
    <w:rsid w:val="00812B23"/>
    <w:rsid w:val="008134B6"/>
    <w:rsid w:val="00813804"/>
    <w:rsid w:val="00815531"/>
    <w:rsid w:val="0081566E"/>
    <w:rsid w:val="008167A3"/>
    <w:rsid w:val="00816AAF"/>
    <w:rsid w:val="00816E4E"/>
    <w:rsid w:val="00817603"/>
    <w:rsid w:val="00820125"/>
    <w:rsid w:val="00822588"/>
    <w:rsid w:val="00824616"/>
    <w:rsid w:val="00827FBB"/>
    <w:rsid w:val="00827FEB"/>
    <w:rsid w:val="00830153"/>
    <w:rsid w:val="00830D28"/>
    <w:rsid w:val="008314BB"/>
    <w:rsid w:val="00831B78"/>
    <w:rsid w:val="00831F5F"/>
    <w:rsid w:val="008324D5"/>
    <w:rsid w:val="00832725"/>
    <w:rsid w:val="00835C72"/>
    <w:rsid w:val="00836C5A"/>
    <w:rsid w:val="0083765F"/>
    <w:rsid w:val="008379C2"/>
    <w:rsid w:val="00840220"/>
    <w:rsid w:val="00841C8D"/>
    <w:rsid w:val="008424D0"/>
    <w:rsid w:val="008426F1"/>
    <w:rsid w:val="00844A34"/>
    <w:rsid w:val="008456FF"/>
    <w:rsid w:val="00846292"/>
    <w:rsid w:val="00850310"/>
    <w:rsid w:val="008504D2"/>
    <w:rsid w:val="008513B5"/>
    <w:rsid w:val="00852312"/>
    <w:rsid w:val="008524FD"/>
    <w:rsid w:val="0085433B"/>
    <w:rsid w:val="00854CC8"/>
    <w:rsid w:val="00855498"/>
    <w:rsid w:val="00856CAF"/>
    <w:rsid w:val="00856CE8"/>
    <w:rsid w:val="00857D07"/>
    <w:rsid w:val="00860A10"/>
    <w:rsid w:val="00861905"/>
    <w:rsid w:val="00862D77"/>
    <w:rsid w:val="00862DE2"/>
    <w:rsid w:val="008633EF"/>
    <w:rsid w:val="00866DBE"/>
    <w:rsid w:val="00870780"/>
    <w:rsid w:val="00872693"/>
    <w:rsid w:val="00873937"/>
    <w:rsid w:val="00875F72"/>
    <w:rsid w:val="0087607E"/>
    <w:rsid w:val="008777C8"/>
    <w:rsid w:val="00880721"/>
    <w:rsid w:val="00882431"/>
    <w:rsid w:val="00883542"/>
    <w:rsid w:val="008840AA"/>
    <w:rsid w:val="0088441C"/>
    <w:rsid w:val="008848AC"/>
    <w:rsid w:val="00884F70"/>
    <w:rsid w:val="008864CF"/>
    <w:rsid w:val="008900E9"/>
    <w:rsid w:val="00890A66"/>
    <w:rsid w:val="00891874"/>
    <w:rsid w:val="00891A8A"/>
    <w:rsid w:val="00891CC9"/>
    <w:rsid w:val="00893AA2"/>
    <w:rsid w:val="00897A0E"/>
    <w:rsid w:val="008A029A"/>
    <w:rsid w:val="008A06BB"/>
    <w:rsid w:val="008A1797"/>
    <w:rsid w:val="008A33AC"/>
    <w:rsid w:val="008A36C6"/>
    <w:rsid w:val="008A3BBF"/>
    <w:rsid w:val="008A4B5B"/>
    <w:rsid w:val="008A62F5"/>
    <w:rsid w:val="008A716D"/>
    <w:rsid w:val="008A7838"/>
    <w:rsid w:val="008B03D7"/>
    <w:rsid w:val="008B25B4"/>
    <w:rsid w:val="008B2FC4"/>
    <w:rsid w:val="008B45E9"/>
    <w:rsid w:val="008B48BF"/>
    <w:rsid w:val="008B55AF"/>
    <w:rsid w:val="008B6077"/>
    <w:rsid w:val="008C16D1"/>
    <w:rsid w:val="008C2F62"/>
    <w:rsid w:val="008C440C"/>
    <w:rsid w:val="008C5724"/>
    <w:rsid w:val="008C6FEA"/>
    <w:rsid w:val="008C7927"/>
    <w:rsid w:val="008D0E4B"/>
    <w:rsid w:val="008D0E5C"/>
    <w:rsid w:val="008D0FDC"/>
    <w:rsid w:val="008D1280"/>
    <w:rsid w:val="008D150E"/>
    <w:rsid w:val="008D2017"/>
    <w:rsid w:val="008D30A2"/>
    <w:rsid w:val="008D7ED3"/>
    <w:rsid w:val="008E0C86"/>
    <w:rsid w:val="008E21B2"/>
    <w:rsid w:val="008E4A53"/>
    <w:rsid w:val="008E5CFD"/>
    <w:rsid w:val="008E6BCB"/>
    <w:rsid w:val="008F1611"/>
    <w:rsid w:val="008F47AB"/>
    <w:rsid w:val="008F54CF"/>
    <w:rsid w:val="008F5545"/>
    <w:rsid w:val="008F6FE7"/>
    <w:rsid w:val="008F7AA6"/>
    <w:rsid w:val="009006F1"/>
    <w:rsid w:val="00900BB9"/>
    <w:rsid w:val="00900C5A"/>
    <w:rsid w:val="00900F54"/>
    <w:rsid w:val="00901252"/>
    <w:rsid w:val="0090158C"/>
    <w:rsid w:val="0090305E"/>
    <w:rsid w:val="00904A83"/>
    <w:rsid w:val="00905425"/>
    <w:rsid w:val="009072F8"/>
    <w:rsid w:val="00907C4D"/>
    <w:rsid w:val="00911C4B"/>
    <w:rsid w:val="00911CC7"/>
    <w:rsid w:val="00915E6F"/>
    <w:rsid w:val="00915F62"/>
    <w:rsid w:val="00917695"/>
    <w:rsid w:val="0092048A"/>
    <w:rsid w:val="00920D9C"/>
    <w:rsid w:val="009225B1"/>
    <w:rsid w:val="009233C8"/>
    <w:rsid w:val="00923E03"/>
    <w:rsid w:val="00931674"/>
    <w:rsid w:val="00931804"/>
    <w:rsid w:val="00932473"/>
    <w:rsid w:val="00932907"/>
    <w:rsid w:val="0093292F"/>
    <w:rsid w:val="00932BA3"/>
    <w:rsid w:val="00933532"/>
    <w:rsid w:val="00933B08"/>
    <w:rsid w:val="009346C7"/>
    <w:rsid w:val="00934D88"/>
    <w:rsid w:val="009362D0"/>
    <w:rsid w:val="00936C35"/>
    <w:rsid w:val="0093722A"/>
    <w:rsid w:val="00937DCA"/>
    <w:rsid w:val="00937E40"/>
    <w:rsid w:val="00940414"/>
    <w:rsid w:val="009404A8"/>
    <w:rsid w:val="009405D9"/>
    <w:rsid w:val="009419DF"/>
    <w:rsid w:val="00941DAC"/>
    <w:rsid w:val="009442FD"/>
    <w:rsid w:val="00945EDC"/>
    <w:rsid w:val="00947533"/>
    <w:rsid w:val="00947605"/>
    <w:rsid w:val="009519EE"/>
    <w:rsid w:val="00953254"/>
    <w:rsid w:val="00953B3D"/>
    <w:rsid w:val="00953C75"/>
    <w:rsid w:val="00954815"/>
    <w:rsid w:val="0095539A"/>
    <w:rsid w:val="009566A6"/>
    <w:rsid w:val="00960559"/>
    <w:rsid w:val="00961240"/>
    <w:rsid w:val="00962F22"/>
    <w:rsid w:val="0096651B"/>
    <w:rsid w:val="0096687F"/>
    <w:rsid w:val="0096714B"/>
    <w:rsid w:val="009700B0"/>
    <w:rsid w:val="009714C9"/>
    <w:rsid w:val="009721AC"/>
    <w:rsid w:val="00975745"/>
    <w:rsid w:val="00975CF8"/>
    <w:rsid w:val="009769AD"/>
    <w:rsid w:val="0098143C"/>
    <w:rsid w:val="00981BCE"/>
    <w:rsid w:val="00982332"/>
    <w:rsid w:val="00982512"/>
    <w:rsid w:val="0098342E"/>
    <w:rsid w:val="0098376F"/>
    <w:rsid w:val="00983B18"/>
    <w:rsid w:val="00984529"/>
    <w:rsid w:val="00984717"/>
    <w:rsid w:val="00985706"/>
    <w:rsid w:val="009864C5"/>
    <w:rsid w:val="00992CE2"/>
    <w:rsid w:val="00996F4D"/>
    <w:rsid w:val="00997341"/>
    <w:rsid w:val="009A0B71"/>
    <w:rsid w:val="009A0FD6"/>
    <w:rsid w:val="009A27EE"/>
    <w:rsid w:val="009A2DC5"/>
    <w:rsid w:val="009A2F42"/>
    <w:rsid w:val="009A3807"/>
    <w:rsid w:val="009A3B4A"/>
    <w:rsid w:val="009A63D9"/>
    <w:rsid w:val="009A69A4"/>
    <w:rsid w:val="009A6E6B"/>
    <w:rsid w:val="009B27F9"/>
    <w:rsid w:val="009B334F"/>
    <w:rsid w:val="009B34A8"/>
    <w:rsid w:val="009B46DE"/>
    <w:rsid w:val="009B5736"/>
    <w:rsid w:val="009B5A18"/>
    <w:rsid w:val="009B639A"/>
    <w:rsid w:val="009B6B8B"/>
    <w:rsid w:val="009B7A9F"/>
    <w:rsid w:val="009C084A"/>
    <w:rsid w:val="009C0CD5"/>
    <w:rsid w:val="009C2832"/>
    <w:rsid w:val="009C38A0"/>
    <w:rsid w:val="009C455A"/>
    <w:rsid w:val="009C587F"/>
    <w:rsid w:val="009C6F40"/>
    <w:rsid w:val="009C77D4"/>
    <w:rsid w:val="009C7D2B"/>
    <w:rsid w:val="009C7EFE"/>
    <w:rsid w:val="009D0E02"/>
    <w:rsid w:val="009D17EF"/>
    <w:rsid w:val="009D45FF"/>
    <w:rsid w:val="009D5185"/>
    <w:rsid w:val="009D60F0"/>
    <w:rsid w:val="009D660A"/>
    <w:rsid w:val="009D69FD"/>
    <w:rsid w:val="009E03F0"/>
    <w:rsid w:val="009E060B"/>
    <w:rsid w:val="009E089F"/>
    <w:rsid w:val="009E0C3E"/>
    <w:rsid w:val="009E3A06"/>
    <w:rsid w:val="009F2242"/>
    <w:rsid w:val="009F29C2"/>
    <w:rsid w:val="009F7F09"/>
    <w:rsid w:val="00A003D7"/>
    <w:rsid w:val="00A0080D"/>
    <w:rsid w:val="00A0184A"/>
    <w:rsid w:val="00A02AD2"/>
    <w:rsid w:val="00A02BAF"/>
    <w:rsid w:val="00A05FA0"/>
    <w:rsid w:val="00A05FEE"/>
    <w:rsid w:val="00A0759E"/>
    <w:rsid w:val="00A10D11"/>
    <w:rsid w:val="00A11D7F"/>
    <w:rsid w:val="00A1252B"/>
    <w:rsid w:val="00A1281E"/>
    <w:rsid w:val="00A1297C"/>
    <w:rsid w:val="00A148D6"/>
    <w:rsid w:val="00A157ED"/>
    <w:rsid w:val="00A16381"/>
    <w:rsid w:val="00A1641E"/>
    <w:rsid w:val="00A17A78"/>
    <w:rsid w:val="00A21B22"/>
    <w:rsid w:val="00A21D38"/>
    <w:rsid w:val="00A22463"/>
    <w:rsid w:val="00A234F4"/>
    <w:rsid w:val="00A243D4"/>
    <w:rsid w:val="00A25B8E"/>
    <w:rsid w:val="00A261B9"/>
    <w:rsid w:val="00A26384"/>
    <w:rsid w:val="00A31ECD"/>
    <w:rsid w:val="00A32C71"/>
    <w:rsid w:val="00A34023"/>
    <w:rsid w:val="00A3501E"/>
    <w:rsid w:val="00A366AD"/>
    <w:rsid w:val="00A37DEB"/>
    <w:rsid w:val="00A42200"/>
    <w:rsid w:val="00A42F9F"/>
    <w:rsid w:val="00A43321"/>
    <w:rsid w:val="00A43805"/>
    <w:rsid w:val="00A4540B"/>
    <w:rsid w:val="00A4640C"/>
    <w:rsid w:val="00A47778"/>
    <w:rsid w:val="00A47836"/>
    <w:rsid w:val="00A47CF6"/>
    <w:rsid w:val="00A5127E"/>
    <w:rsid w:val="00A51CB6"/>
    <w:rsid w:val="00A5262C"/>
    <w:rsid w:val="00A537CD"/>
    <w:rsid w:val="00A541ED"/>
    <w:rsid w:val="00A54FE4"/>
    <w:rsid w:val="00A55DEE"/>
    <w:rsid w:val="00A5727E"/>
    <w:rsid w:val="00A606E0"/>
    <w:rsid w:val="00A60BF0"/>
    <w:rsid w:val="00A618B2"/>
    <w:rsid w:val="00A62ED2"/>
    <w:rsid w:val="00A63468"/>
    <w:rsid w:val="00A648E5"/>
    <w:rsid w:val="00A64AEA"/>
    <w:rsid w:val="00A65101"/>
    <w:rsid w:val="00A66311"/>
    <w:rsid w:val="00A6639A"/>
    <w:rsid w:val="00A66987"/>
    <w:rsid w:val="00A7095A"/>
    <w:rsid w:val="00A70C00"/>
    <w:rsid w:val="00A714B3"/>
    <w:rsid w:val="00A7247A"/>
    <w:rsid w:val="00A74B93"/>
    <w:rsid w:val="00A75D25"/>
    <w:rsid w:val="00A75E52"/>
    <w:rsid w:val="00A77136"/>
    <w:rsid w:val="00A801E3"/>
    <w:rsid w:val="00A80BC1"/>
    <w:rsid w:val="00A80C00"/>
    <w:rsid w:val="00A81094"/>
    <w:rsid w:val="00A8157F"/>
    <w:rsid w:val="00A82286"/>
    <w:rsid w:val="00A829B0"/>
    <w:rsid w:val="00A83701"/>
    <w:rsid w:val="00A839F3"/>
    <w:rsid w:val="00A85AFE"/>
    <w:rsid w:val="00A860E1"/>
    <w:rsid w:val="00A86AEA"/>
    <w:rsid w:val="00A90EF0"/>
    <w:rsid w:val="00A91F36"/>
    <w:rsid w:val="00A9227C"/>
    <w:rsid w:val="00A92DB8"/>
    <w:rsid w:val="00A930A3"/>
    <w:rsid w:val="00A93147"/>
    <w:rsid w:val="00A931A2"/>
    <w:rsid w:val="00A93369"/>
    <w:rsid w:val="00A95A02"/>
    <w:rsid w:val="00A961B8"/>
    <w:rsid w:val="00A978F1"/>
    <w:rsid w:val="00AA0155"/>
    <w:rsid w:val="00AA04E5"/>
    <w:rsid w:val="00AA09A1"/>
    <w:rsid w:val="00AA28EA"/>
    <w:rsid w:val="00AA2FFE"/>
    <w:rsid w:val="00AA3260"/>
    <w:rsid w:val="00AA3A40"/>
    <w:rsid w:val="00AA4044"/>
    <w:rsid w:val="00AA62B6"/>
    <w:rsid w:val="00AA798C"/>
    <w:rsid w:val="00AB0647"/>
    <w:rsid w:val="00AB2072"/>
    <w:rsid w:val="00AB26EF"/>
    <w:rsid w:val="00AB32B9"/>
    <w:rsid w:val="00AB4363"/>
    <w:rsid w:val="00AB6431"/>
    <w:rsid w:val="00AB6C5F"/>
    <w:rsid w:val="00AB743E"/>
    <w:rsid w:val="00AB779A"/>
    <w:rsid w:val="00AC03BD"/>
    <w:rsid w:val="00AC0711"/>
    <w:rsid w:val="00AC07C2"/>
    <w:rsid w:val="00AC09FA"/>
    <w:rsid w:val="00AC0BB2"/>
    <w:rsid w:val="00AC1150"/>
    <w:rsid w:val="00AC132E"/>
    <w:rsid w:val="00AC35F8"/>
    <w:rsid w:val="00AC4CED"/>
    <w:rsid w:val="00AC578C"/>
    <w:rsid w:val="00AD1DE0"/>
    <w:rsid w:val="00AD36C2"/>
    <w:rsid w:val="00AD5332"/>
    <w:rsid w:val="00AD7671"/>
    <w:rsid w:val="00AE0BCC"/>
    <w:rsid w:val="00AE1C01"/>
    <w:rsid w:val="00AE27CD"/>
    <w:rsid w:val="00AE3CA7"/>
    <w:rsid w:val="00AE57E6"/>
    <w:rsid w:val="00AE650E"/>
    <w:rsid w:val="00AE6B93"/>
    <w:rsid w:val="00AE7A5F"/>
    <w:rsid w:val="00AF00CD"/>
    <w:rsid w:val="00AF09E9"/>
    <w:rsid w:val="00AF1854"/>
    <w:rsid w:val="00AF2D55"/>
    <w:rsid w:val="00AF3214"/>
    <w:rsid w:val="00AF3555"/>
    <w:rsid w:val="00AF4392"/>
    <w:rsid w:val="00AF440B"/>
    <w:rsid w:val="00AF508A"/>
    <w:rsid w:val="00AF551C"/>
    <w:rsid w:val="00AF6ABD"/>
    <w:rsid w:val="00B00529"/>
    <w:rsid w:val="00B00D98"/>
    <w:rsid w:val="00B013AC"/>
    <w:rsid w:val="00B01A4C"/>
    <w:rsid w:val="00B02B69"/>
    <w:rsid w:val="00B040D0"/>
    <w:rsid w:val="00B0452B"/>
    <w:rsid w:val="00B06714"/>
    <w:rsid w:val="00B10487"/>
    <w:rsid w:val="00B1108B"/>
    <w:rsid w:val="00B1150F"/>
    <w:rsid w:val="00B11EEB"/>
    <w:rsid w:val="00B1410A"/>
    <w:rsid w:val="00B142F5"/>
    <w:rsid w:val="00B1532A"/>
    <w:rsid w:val="00B1543F"/>
    <w:rsid w:val="00B15E8E"/>
    <w:rsid w:val="00B20B7C"/>
    <w:rsid w:val="00B20FC7"/>
    <w:rsid w:val="00B21294"/>
    <w:rsid w:val="00B219D5"/>
    <w:rsid w:val="00B22B6D"/>
    <w:rsid w:val="00B23426"/>
    <w:rsid w:val="00B236D8"/>
    <w:rsid w:val="00B246E1"/>
    <w:rsid w:val="00B248ED"/>
    <w:rsid w:val="00B25081"/>
    <w:rsid w:val="00B25928"/>
    <w:rsid w:val="00B2598E"/>
    <w:rsid w:val="00B25E5B"/>
    <w:rsid w:val="00B26059"/>
    <w:rsid w:val="00B26384"/>
    <w:rsid w:val="00B26D51"/>
    <w:rsid w:val="00B30BD9"/>
    <w:rsid w:val="00B30BFE"/>
    <w:rsid w:val="00B3186B"/>
    <w:rsid w:val="00B32E5C"/>
    <w:rsid w:val="00B33753"/>
    <w:rsid w:val="00B347BE"/>
    <w:rsid w:val="00B34816"/>
    <w:rsid w:val="00B36315"/>
    <w:rsid w:val="00B40E37"/>
    <w:rsid w:val="00B425B8"/>
    <w:rsid w:val="00B42B4F"/>
    <w:rsid w:val="00B4468B"/>
    <w:rsid w:val="00B457ED"/>
    <w:rsid w:val="00B45990"/>
    <w:rsid w:val="00B470C8"/>
    <w:rsid w:val="00B4727A"/>
    <w:rsid w:val="00B505FA"/>
    <w:rsid w:val="00B52093"/>
    <w:rsid w:val="00B5256B"/>
    <w:rsid w:val="00B525DB"/>
    <w:rsid w:val="00B52F47"/>
    <w:rsid w:val="00B53B19"/>
    <w:rsid w:val="00B54036"/>
    <w:rsid w:val="00B54ABB"/>
    <w:rsid w:val="00B5555A"/>
    <w:rsid w:val="00B57306"/>
    <w:rsid w:val="00B5754D"/>
    <w:rsid w:val="00B60085"/>
    <w:rsid w:val="00B64226"/>
    <w:rsid w:val="00B66CBE"/>
    <w:rsid w:val="00B66EAC"/>
    <w:rsid w:val="00B7232C"/>
    <w:rsid w:val="00B74BA9"/>
    <w:rsid w:val="00B75AB6"/>
    <w:rsid w:val="00B7626A"/>
    <w:rsid w:val="00B822E5"/>
    <w:rsid w:val="00B831B6"/>
    <w:rsid w:val="00B840AC"/>
    <w:rsid w:val="00B85EC2"/>
    <w:rsid w:val="00B860E8"/>
    <w:rsid w:val="00B864A2"/>
    <w:rsid w:val="00B86EA1"/>
    <w:rsid w:val="00B901D3"/>
    <w:rsid w:val="00B90430"/>
    <w:rsid w:val="00B9325B"/>
    <w:rsid w:val="00B9469A"/>
    <w:rsid w:val="00B94A4E"/>
    <w:rsid w:val="00B962E4"/>
    <w:rsid w:val="00BA0922"/>
    <w:rsid w:val="00BA3C4A"/>
    <w:rsid w:val="00BA3D4A"/>
    <w:rsid w:val="00BA4141"/>
    <w:rsid w:val="00BA46B3"/>
    <w:rsid w:val="00BA52C9"/>
    <w:rsid w:val="00BA6F16"/>
    <w:rsid w:val="00BB0503"/>
    <w:rsid w:val="00BB3E41"/>
    <w:rsid w:val="00BB42A5"/>
    <w:rsid w:val="00BB4587"/>
    <w:rsid w:val="00BB5282"/>
    <w:rsid w:val="00BB6908"/>
    <w:rsid w:val="00BC0620"/>
    <w:rsid w:val="00BC3115"/>
    <w:rsid w:val="00BC55D9"/>
    <w:rsid w:val="00BC5764"/>
    <w:rsid w:val="00BC57C6"/>
    <w:rsid w:val="00BC5C75"/>
    <w:rsid w:val="00BC5EC6"/>
    <w:rsid w:val="00BC64FD"/>
    <w:rsid w:val="00BC7BCB"/>
    <w:rsid w:val="00BD176F"/>
    <w:rsid w:val="00BD2D4E"/>
    <w:rsid w:val="00BD3F68"/>
    <w:rsid w:val="00BD5200"/>
    <w:rsid w:val="00BD57FB"/>
    <w:rsid w:val="00BD5A9E"/>
    <w:rsid w:val="00BD5D3B"/>
    <w:rsid w:val="00BE2391"/>
    <w:rsid w:val="00BE24B3"/>
    <w:rsid w:val="00BE2F9C"/>
    <w:rsid w:val="00BE3710"/>
    <w:rsid w:val="00BE529A"/>
    <w:rsid w:val="00BE58D0"/>
    <w:rsid w:val="00BE5E87"/>
    <w:rsid w:val="00BE600C"/>
    <w:rsid w:val="00BF003F"/>
    <w:rsid w:val="00BF1DB4"/>
    <w:rsid w:val="00BF1E72"/>
    <w:rsid w:val="00BF237F"/>
    <w:rsid w:val="00BF3ED0"/>
    <w:rsid w:val="00BF4A97"/>
    <w:rsid w:val="00BF5143"/>
    <w:rsid w:val="00BF666E"/>
    <w:rsid w:val="00C022CA"/>
    <w:rsid w:val="00C0344B"/>
    <w:rsid w:val="00C03FDF"/>
    <w:rsid w:val="00C0512D"/>
    <w:rsid w:val="00C06DF7"/>
    <w:rsid w:val="00C0799A"/>
    <w:rsid w:val="00C102FC"/>
    <w:rsid w:val="00C124C2"/>
    <w:rsid w:val="00C12593"/>
    <w:rsid w:val="00C13225"/>
    <w:rsid w:val="00C1328E"/>
    <w:rsid w:val="00C146B3"/>
    <w:rsid w:val="00C167E2"/>
    <w:rsid w:val="00C16932"/>
    <w:rsid w:val="00C1752C"/>
    <w:rsid w:val="00C179D6"/>
    <w:rsid w:val="00C17F1E"/>
    <w:rsid w:val="00C20E6C"/>
    <w:rsid w:val="00C215F2"/>
    <w:rsid w:val="00C2179A"/>
    <w:rsid w:val="00C2213E"/>
    <w:rsid w:val="00C2230A"/>
    <w:rsid w:val="00C23308"/>
    <w:rsid w:val="00C239C7"/>
    <w:rsid w:val="00C27A00"/>
    <w:rsid w:val="00C31314"/>
    <w:rsid w:val="00C328F1"/>
    <w:rsid w:val="00C32ACF"/>
    <w:rsid w:val="00C32E7E"/>
    <w:rsid w:val="00C33986"/>
    <w:rsid w:val="00C33A1D"/>
    <w:rsid w:val="00C34FD4"/>
    <w:rsid w:val="00C412D7"/>
    <w:rsid w:val="00C4175A"/>
    <w:rsid w:val="00C41E3F"/>
    <w:rsid w:val="00C42DBE"/>
    <w:rsid w:val="00C44D6F"/>
    <w:rsid w:val="00C44EE3"/>
    <w:rsid w:val="00C45CAE"/>
    <w:rsid w:val="00C4677B"/>
    <w:rsid w:val="00C4720A"/>
    <w:rsid w:val="00C50C6A"/>
    <w:rsid w:val="00C53401"/>
    <w:rsid w:val="00C53DBB"/>
    <w:rsid w:val="00C545CB"/>
    <w:rsid w:val="00C55596"/>
    <w:rsid w:val="00C5601D"/>
    <w:rsid w:val="00C569C3"/>
    <w:rsid w:val="00C56E20"/>
    <w:rsid w:val="00C575F0"/>
    <w:rsid w:val="00C5760B"/>
    <w:rsid w:val="00C61238"/>
    <w:rsid w:val="00C617AE"/>
    <w:rsid w:val="00C6202E"/>
    <w:rsid w:val="00C62117"/>
    <w:rsid w:val="00C624EE"/>
    <w:rsid w:val="00C6363E"/>
    <w:rsid w:val="00C63850"/>
    <w:rsid w:val="00C64594"/>
    <w:rsid w:val="00C653D8"/>
    <w:rsid w:val="00C655A7"/>
    <w:rsid w:val="00C663F2"/>
    <w:rsid w:val="00C66687"/>
    <w:rsid w:val="00C679D3"/>
    <w:rsid w:val="00C67F8A"/>
    <w:rsid w:val="00C70033"/>
    <w:rsid w:val="00C712FB"/>
    <w:rsid w:val="00C71486"/>
    <w:rsid w:val="00C73308"/>
    <w:rsid w:val="00C74FC9"/>
    <w:rsid w:val="00C7564E"/>
    <w:rsid w:val="00C75DD4"/>
    <w:rsid w:val="00C76153"/>
    <w:rsid w:val="00C7768B"/>
    <w:rsid w:val="00C81B8C"/>
    <w:rsid w:val="00C83AE0"/>
    <w:rsid w:val="00C853D8"/>
    <w:rsid w:val="00C865B6"/>
    <w:rsid w:val="00C872B4"/>
    <w:rsid w:val="00C87B43"/>
    <w:rsid w:val="00C90893"/>
    <w:rsid w:val="00C90C7D"/>
    <w:rsid w:val="00C92833"/>
    <w:rsid w:val="00C928AC"/>
    <w:rsid w:val="00C92FAF"/>
    <w:rsid w:val="00CA0B2C"/>
    <w:rsid w:val="00CA1A9C"/>
    <w:rsid w:val="00CA3213"/>
    <w:rsid w:val="00CA48D7"/>
    <w:rsid w:val="00CA4A7B"/>
    <w:rsid w:val="00CA5AD8"/>
    <w:rsid w:val="00CA6522"/>
    <w:rsid w:val="00CA70DC"/>
    <w:rsid w:val="00CA754F"/>
    <w:rsid w:val="00CB2143"/>
    <w:rsid w:val="00CB2561"/>
    <w:rsid w:val="00CB3478"/>
    <w:rsid w:val="00CB34CD"/>
    <w:rsid w:val="00CB7889"/>
    <w:rsid w:val="00CC0E11"/>
    <w:rsid w:val="00CC18A9"/>
    <w:rsid w:val="00CC2F8B"/>
    <w:rsid w:val="00CC4595"/>
    <w:rsid w:val="00CC5DC6"/>
    <w:rsid w:val="00CC74AB"/>
    <w:rsid w:val="00CC74DE"/>
    <w:rsid w:val="00CC76E4"/>
    <w:rsid w:val="00CD0A7D"/>
    <w:rsid w:val="00CD1B18"/>
    <w:rsid w:val="00CD1C1C"/>
    <w:rsid w:val="00CD1EFE"/>
    <w:rsid w:val="00CD29F6"/>
    <w:rsid w:val="00CD3278"/>
    <w:rsid w:val="00CD33A9"/>
    <w:rsid w:val="00CD3599"/>
    <w:rsid w:val="00CD46C4"/>
    <w:rsid w:val="00CD5C5C"/>
    <w:rsid w:val="00CD6D7F"/>
    <w:rsid w:val="00CD770D"/>
    <w:rsid w:val="00CE030C"/>
    <w:rsid w:val="00CE3035"/>
    <w:rsid w:val="00CE33EB"/>
    <w:rsid w:val="00CE3CFD"/>
    <w:rsid w:val="00CE4CAA"/>
    <w:rsid w:val="00CF1D93"/>
    <w:rsid w:val="00CF3332"/>
    <w:rsid w:val="00CF340D"/>
    <w:rsid w:val="00CF4F48"/>
    <w:rsid w:val="00CF62D3"/>
    <w:rsid w:val="00D016EA"/>
    <w:rsid w:val="00D04E9F"/>
    <w:rsid w:val="00D05C3F"/>
    <w:rsid w:val="00D10F22"/>
    <w:rsid w:val="00D11278"/>
    <w:rsid w:val="00D173A3"/>
    <w:rsid w:val="00D219FE"/>
    <w:rsid w:val="00D22E09"/>
    <w:rsid w:val="00D239C7"/>
    <w:rsid w:val="00D2498B"/>
    <w:rsid w:val="00D24C22"/>
    <w:rsid w:val="00D252C5"/>
    <w:rsid w:val="00D255A0"/>
    <w:rsid w:val="00D2668F"/>
    <w:rsid w:val="00D27C67"/>
    <w:rsid w:val="00D27C7D"/>
    <w:rsid w:val="00D30D8E"/>
    <w:rsid w:val="00D312C1"/>
    <w:rsid w:val="00D33360"/>
    <w:rsid w:val="00D34BB3"/>
    <w:rsid w:val="00D376B8"/>
    <w:rsid w:val="00D41911"/>
    <w:rsid w:val="00D439FF"/>
    <w:rsid w:val="00D43AC2"/>
    <w:rsid w:val="00D43CE0"/>
    <w:rsid w:val="00D45DD3"/>
    <w:rsid w:val="00D46348"/>
    <w:rsid w:val="00D47509"/>
    <w:rsid w:val="00D477E9"/>
    <w:rsid w:val="00D5090A"/>
    <w:rsid w:val="00D50BF2"/>
    <w:rsid w:val="00D50F26"/>
    <w:rsid w:val="00D5102E"/>
    <w:rsid w:val="00D51D75"/>
    <w:rsid w:val="00D52EFE"/>
    <w:rsid w:val="00D53C6D"/>
    <w:rsid w:val="00D54224"/>
    <w:rsid w:val="00D57258"/>
    <w:rsid w:val="00D60BC6"/>
    <w:rsid w:val="00D61771"/>
    <w:rsid w:val="00D61C4B"/>
    <w:rsid w:val="00D61CE0"/>
    <w:rsid w:val="00D63E3D"/>
    <w:rsid w:val="00D64952"/>
    <w:rsid w:val="00D64BC3"/>
    <w:rsid w:val="00D65514"/>
    <w:rsid w:val="00D66274"/>
    <w:rsid w:val="00D70A73"/>
    <w:rsid w:val="00D73FF2"/>
    <w:rsid w:val="00D74A44"/>
    <w:rsid w:val="00D7634E"/>
    <w:rsid w:val="00D76A5E"/>
    <w:rsid w:val="00D76E43"/>
    <w:rsid w:val="00D7738F"/>
    <w:rsid w:val="00D779CE"/>
    <w:rsid w:val="00D805D5"/>
    <w:rsid w:val="00D80F82"/>
    <w:rsid w:val="00D8527F"/>
    <w:rsid w:val="00D902BD"/>
    <w:rsid w:val="00D913EE"/>
    <w:rsid w:val="00D9278C"/>
    <w:rsid w:val="00D93752"/>
    <w:rsid w:val="00D94461"/>
    <w:rsid w:val="00D944D0"/>
    <w:rsid w:val="00D94633"/>
    <w:rsid w:val="00D949E9"/>
    <w:rsid w:val="00D94FA1"/>
    <w:rsid w:val="00D95D30"/>
    <w:rsid w:val="00D9785A"/>
    <w:rsid w:val="00DA1415"/>
    <w:rsid w:val="00DA2AE2"/>
    <w:rsid w:val="00DA46CF"/>
    <w:rsid w:val="00DA4D07"/>
    <w:rsid w:val="00DA51BB"/>
    <w:rsid w:val="00DA6361"/>
    <w:rsid w:val="00DA63A5"/>
    <w:rsid w:val="00DA6806"/>
    <w:rsid w:val="00DA6C6B"/>
    <w:rsid w:val="00DA78BE"/>
    <w:rsid w:val="00DB009B"/>
    <w:rsid w:val="00DB2837"/>
    <w:rsid w:val="00DB3BB4"/>
    <w:rsid w:val="00DB4B83"/>
    <w:rsid w:val="00DB5751"/>
    <w:rsid w:val="00DB5947"/>
    <w:rsid w:val="00DB5DE7"/>
    <w:rsid w:val="00DB6FC9"/>
    <w:rsid w:val="00DC0452"/>
    <w:rsid w:val="00DC15CE"/>
    <w:rsid w:val="00DC1C65"/>
    <w:rsid w:val="00DC21AA"/>
    <w:rsid w:val="00DC2E24"/>
    <w:rsid w:val="00DC55ED"/>
    <w:rsid w:val="00DC6D4B"/>
    <w:rsid w:val="00DC7A82"/>
    <w:rsid w:val="00DC7E69"/>
    <w:rsid w:val="00DD09B6"/>
    <w:rsid w:val="00DD0E7B"/>
    <w:rsid w:val="00DD0FF8"/>
    <w:rsid w:val="00DD11FE"/>
    <w:rsid w:val="00DD408A"/>
    <w:rsid w:val="00DD43AD"/>
    <w:rsid w:val="00DD50CE"/>
    <w:rsid w:val="00DD6849"/>
    <w:rsid w:val="00DD7141"/>
    <w:rsid w:val="00DD723A"/>
    <w:rsid w:val="00DD73A8"/>
    <w:rsid w:val="00DD75BF"/>
    <w:rsid w:val="00DD7629"/>
    <w:rsid w:val="00DE2973"/>
    <w:rsid w:val="00DE2CB0"/>
    <w:rsid w:val="00DE3150"/>
    <w:rsid w:val="00DE525A"/>
    <w:rsid w:val="00DE5988"/>
    <w:rsid w:val="00DE7209"/>
    <w:rsid w:val="00DF1FB5"/>
    <w:rsid w:val="00DF2746"/>
    <w:rsid w:val="00DF4605"/>
    <w:rsid w:val="00DF511B"/>
    <w:rsid w:val="00DF5310"/>
    <w:rsid w:val="00DF55A7"/>
    <w:rsid w:val="00DF6B57"/>
    <w:rsid w:val="00DF6EC7"/>
    <w:rsid w:val="00DF78CA"/>
    <w:rsid w:val="00DF7C6E"/>
    <w:rsid w:val="00E002C0"/>
    <w:rsid w:val="00E00BE3"/>
    <w:rsid w:val="00E02644"/>
    <w:rsid w:val="00E02F17"/>
    <w:rsid w:val="00E032F8"/>
    <w:rsid w:val="00E04683"/>
    <w:rsid w:val="00E05A49"/>
    <w:rsid w:val="00E05C08"/>
    <w:rsid w:val="00E0666B"/>
    <w:rsid w:val="00E07784"/>
    <w:rsid w:val="00E07E46"/>
    <w:rsid w:val="00E12045"/>
    <w:rsid w:val="00E12772"/>
    <w:rsid w:val="00E13623"/>
    <w:rsid w:val="00E13E2B"/>
    <w:rsid w:val="00E142E9"/>
    <w:rsid w:val="00E1591D"/>
    <w:rsid w:val="00E16D64"/>
    <w:rsid w:val="00E2168C"/>
    <w:rsid w:val="00E21F27"/>
    <w:rsid w:val="00E22E7C"/>
    <w:rsid w:val="00E23804"/>
    <w:rsid w:val="00E2443F"/>
    <w:rsid w:val="00E250E1"/>
    <w:rsid w:val="00E254AB"/>
    <w:rsid w:val="00E25863"/>
    <w:rsid w:val="00E260F9"/>
    <w:rsid w:val="00E26385"/>
    <w:rsid w:val="00E27565"/>
    <w:rsid w:val="00E27C12"/>
    <w:rsid w:val="00E3175B"/>
    <w:rsid w:val="00E3216A"/>
    <w:rsid w:val="00E34F78"/>
    <w:rsid w:val="00E4003F"/>
    <w:rsid w:val="00E409F3"/>
    <w:rsid w:val="00E41EF5"/>
    <w:rsid w:val="00E42998"/>
    <w:rsid w:val="00E42FA4"/>
    <w:rsid w:val="00E43AE5"/>
    <w:rsid w:val="00E44DCE"/>
    <w:rsid w:val="00E44F5E"/>
    <w:rsid w:val="00E50D86"/>
    <w:rsid w:val="00E50E3F"/>
    <w:rsid w:val="00E51AE4"/>
    <w:rsid w:val="00E540B2"/>
    <w:rsid w:val="00E54A8D"/>
    <w:rsid w:val="00E54E31"/>
    <w:rsid w:val="00E55028"/>
    <w:rsid w:val="00E61927"/>
    <w:rsid w:val="00E665F1"/>
    <w:rsid w:val="00E668EB"/>
    <w:rsid w:val="00E670EB"/>
    <w:rsid w:val="00E70250"/>
    <w:rsid w:val="00E70BC6"/>
    <w:rsid w:val="00E72194"/>
    <w:rsid w:val="00E72DE7"/>
    <w:rsid w:val="00E73265"/>
    <w:rsid w:val="00E7360C"/>
    <w:rsid w:val="00E73877"/>
    <w:rsid w:val="00E75E01"/>
    <w:rsid w:val="00E771BF"/>
    <w:rsid w:val="00E77744"/>
    <w:rsid w:val="00E83560"/>
    <w:rsid w:val="00E83B66"/>
    <w:rsid w:val="00E8516F"/>
    <w:rsid w:val="00E86719"/>
    <w:rsid w:val="00E86D1F"/>
    <w:rsid w:val="00E87383"/>
    <w:rsid w:val="00E900AC"/>
    <w:rsid w:val="00E92620"/>
    <w:rsid w:val="00E9380A"/>
    <w:rsid w:val="00E9390B"/>
    <w:rsid w:val="00E94D05"/>
    <w:rsid w:val="00E94FC4"/>
    <w:rsid w:val="00E95A11"/>
    <w:rsid w:val="00E967ED"/>
    <w:rsid w:val="00E96C42"/>
    <w:rsid w:val="00EA065D"/>
    <w:rsid w:val="00EA09C7"/>
    <w:rsid w:val="00EA1C07"/>
    <w:rsid w:val="00EA27DE"/>
    <w:rsid w:val="00EA4355"/>
    <w:rsid w:val="00EA5907"/>
    <w:rsid w:val="00EA67F2"/>
    <w:rsid w:val="00EA68FC"/>
    <w:rsid w:val="00EA7971"/>
    <w:rsid w:val="00EB067C"/>
    <w:rsid w:val="00EB0E0A"/>
    <w:rsid w:val="00EB14EB"/>
    <w:rsid w:val="00EB2548"/>
    <w:rsid w:val="00EB26E7"/>
    <w:rsid w:val="00EB2D0D"/>
    <w:rsid w:val="00EB3413"/>
    <w:rsid w:val="00EB58EF"/>
    <w:rsid w:val="00EB5CF8"/>
    <w:rsid w:val="00EB6C01"/>
    <w:rsid w:val="00EC19C0"/>
    <w:rsid w:val="00EC252D"/>
    <w:rsid w:val="00EC278B"/>
    <w:rsid w:val="00EC2C06"/>
    <w:rsid w:val="00EC429D"/>
    <w:rsid w:val="00EC6C5A"/>
    <w:rsid w:val="00ED089F"/>
    <w:rsid w:val="00ED0EE3"/>
    <w:rsid w:val="00ED1586"/>
    <w:rsid w:val="00ED3063"/>
    <w:rsid w:val="00ED49F4"/>
    <w:rsid w:val="00ED5F90"/>
    <w:rsid w:val="00ED5F9B"/>
    <w:rsid w:val="00ED64BC"/>
    <w:rsid w:val="00EE082D"/>
    <w:rsid w:val="00EE0D25"/>
    <w:rsid w:val="00EE118F"/>
    <w:rsid w:val="00EE4E22"/>
    <w:rsid w:val="00EE6ADA"/>
    <w:rsid w:val="00EE700A"/>
    <w:rsid w:val="00EF0D28"/>
    <w:rsid w:val="00EF16E4"/>
    <w:rsid w:val="00EF453E"/>
    <w:rsid w:val="00EF5A2A"/>
    <w:rsid w:val="00EF5FF8"/>
    <w:rsid w:val="00EF62AA"/>
    <w:rsid w:val="00EF6421"/>
    <w:rsid w:val="00EF6853"/>
    <w:rsid w:val="00EF7875"/>
    <w:rsid w:val="00F003CC"/>
    <w:rsid w:val="00F00699"/>
    <w:rsid w:val="00F0272C"/>
    <w:rsid w:val="00F0444B"/>
    <w:rsid w:val="00F076E5"/>
    <w:rsid w:val="00F1041E"/>
    <w:rsid w:val="00F10928"/>
    <w:rsid w:val="00F12500"/>
    <w:rsid w:val="00F1256E"/>
    <w:rsid w:val="00F128E7"/>
    <w:rsid w:val="00F13B25"/>
    <w:rsid w:val="00F14B76"/>
    <w:rsid w:val="00F157F5"/>
    <w:rsid w:val="00F165D8"/>
    <w:rsid w:val="00F16D16"/>
    <w:rsid w:val="00F20D1C"/>
    <w:rsid w:val="00F233D1"/>
    <w:rsid w:val="00F2415D"/>
    <w:rsid w:val="00F241EA"/>
    <w:rsid w:val="00F26331"/>
    <w:rsid w:val="00F264E0"/>
    <w:rsid w:val="00F276BD"/>
    <w:rsid w:val="00F27AF0"/>
    <w:rsid w:val="00F27CDE"/>
    <w:rsid w:val="00F30DC2"/>
    <w:rsid w:val="00F31021"/>
    <w:rsid w:val="00F31946"/>
    <w:rsid w:val="00F3329A"/>
    <w:rsid w:val="00F34084"/>
    <w:rsid w:val="00F34810"/>
    <w:rsid w:val="00F4329D"/>
    <w:rsid w:val="00F46077"/>
    <w:rsid w:val="00F47BCE"/>
    <w:rsid w:val="00F50481"/>
    <w:rsid w:val="00F522BA"/>
    <w:rsid w:val="00F539EB"/>
    <w:rsid w:val="00F55357"/>
    <w:rsid w:val="00F6348B"/>
    <w:rsid w:val="00F63761"/>
    <w:rsid w:val="00F63B03"/>
    <w:rsid w:val="00F6498F"/>
    <w:rsid w:val="00F66391"/>
    <w:rsid w:val="00F67E1D"/>
    <w:rsid w:val="00F70080"/>
    <w:rsid w:val="00F70B68"/>
    <w:rsid w:val="00F713CA"/>
    <w:rsid w:val="00F72220"/>
    <w:rsid w:val="00F73880"/>
    <w:rsid w:val="00F73B3B"/>
    <w:rsid w:val="00F75447"/>
    <w:rsid w:val="00F76536"/>
    <w:rsid w:val="00F76B84"/>
    <w:rsid w:val="00F77343"/>
    <w:rsid w:val="00F77E2A"/>
    <w:rsid w:val="00F80016"/>
    <w:rsid w:val="00F800B3"/>
    <w:rsid w:val="00F818DC"/>
    <w:rsid w:val="00F82D51"/>
    <w:rsid w:val="00F838F0"/>
    <w:rsid w:val="00F85407"/>
    <w:rsid w:val="00F86CF5"/>
    <w:rsid w:val="00F90A91"/>
    <w:rsid w:val="00F9231E"/>
    <w:rsid w:val="00F927E1"/>
    <w:rsid w:val="00F9285A"/>
    <w:rsid w:val="00F934A4"/>
    <w:rsid w:val="00F97784"/>
    <w:rsid w:val="00F97B5C"/>
    <w:rsid w:val="00FA001D"/>
    <w:rsid w:val="00FA01FD"/>
    <w:rsid w:val="00FA1689"/>
    <w:rsid w:val="00FA267E"/>
    <w:rsid w:val="00FA2718"/>
    <w:rsid w:val="00FA3C86"/>
    <w:rsid w:val="00FA3EDE"/>
    <w:rsid w:val="00FA47DD"/>
    <w:rsid w:val="00FA4CF2"/>
    <w:rsid w:val="00FA5323"/>
    <w:rsid w:val="00FA7616"/>
    <w:rsid w:val="00FA7D38"/>
    <w:rsid w:val="00FB055E"/>
    <w:rsid w:val="00FB1630"/>
    <w:rsid w:val="00FB1777"/>
    <w:rsid w:val="00FB186A"/>
    <w:rsid w:val="00FB4EF8"/>
    <w:rsid w:val="00FB50EA"/>
    <w:rsid w:val="00FB58B4"/>
    <w:rsid w:val="00FB703C"/>
    <w:rsid w:val="00FB75D8"/>
    <w:rsid w:val="00FB76F1"/>
    <w:rsid w:val="00FB7812"/>
    <w:rsid w:val="00FC052A"/>
    <w:rsid w:val="00FC0A45"/>
    <w:rsid w:val="00FC40EB"/>
    <w:rsid w:val="00FC5453"/>
    <w:rsid w:val="00FC5E97"/>
    <w:rsid w:val="00FC6101"/>
    <w:rsid w:val="00FC68C4"/>
    <w:rsid w:val="00FD00A0"/>
    <w:rsid w:val="00FD1CED"/>
    <w:rsid w:val="00FD1E3A"/>
    <w:rsid w:val="00FD3A1D"/>
    <w:rsid w:val="00FD4B5D"/>
    <w:rsid w:val="00FD4D21"/>
    <w:rsid w:val="00FD6367"/>
    <w:rsid w:val="00FD6A29"/>
    <w:rsid w:val="00FE0785"/>
    <w:rsid w:val="00FE15BA"/>
    <w:rsid w:val="00FE1F52"/>
    <w:rsid w:val="00FE2573"/>
    <w:rsid w:val="00FE2F09"/>
    <w:rsid w:val="00FE5B24"/>
    <w:rsid w:val="00FE63AD"/>
    <w:rsid w:val="00FE7143"/>
    <w:rsid w:val="00FF0553"/>
    <w:rsid w:val="00FF0D9D"/>
    <w:rsid w:val="00FF1F22"/>
    <w:rsid w:val="00FF1F73"/>
    <w:rsid w:val="00FF42A8"/>
    <w:rsid w:val="00FF435D"/>
    <w:rsid w:val="00FF445F"/>
    <w:rsid w:val="00FF49DE"/>
    <w:rsid w:val="00FF4DC1"/>
    <w:rsid w:val="00FF545C"/>
    <w:rsid w:val="00FF5538"/>
    <w:rsid w:val="00FF75CB"/>
    <w:rsid w:val="00FF7659"/>
    <w:rsid w:val="0862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FD195"/>
  <w15:docId w15:val="{AAF18A61-65BA-4A52-AC67-D392D3BAB4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0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5C8B"/>
    <w:pPr>
      <w:spacing w:line="360" w:lineRule="auto"/>
    </w:pPr>
    <w:rPr>
      <w:rFonts w:ascii="Times New Roman" w:hAnsi="Times New Roman" w:eastAsiaTheme="minorEastAsia"/>
      <w:sz w:val="24"/>
      <w:lang w:eastAsia="pl-PL"/>
    </w:rPr>
  </w:style>
  <w:style w:type="paragraph" w:styleId="Heading1">
    <w:name w:val="heading 1"/>
    <w:basedOn w:val="Normal"/>
    <w:next w:val="Normal"/>
    <w:link w:val="Heading1Char"/>
    <w:qFormat/>
    <w:rsid w:val="0003322E"/>
    <w:pPr>
      <w:keepNext/>
      <w:outlineLvl w:val="0"/>
    </w:pPr>
    <w:rPr>
      <w:sz w:val="28"/>
      <w:szCs w:val="28"/>
      <w:lang w:val="en-US" w:eastAsia="ru-RU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3322E"/>
    <w:pPr>
      <w:keepNext/>
      <w:spacing w:before="200"/>
      <w:outlineLvl w:val="1"/>
    </w:pPr>
    <w:rPr>
      <w:rFonts w:ascii="Cambria" w:hAnsi="Cambria" w:eastAsia="SimSu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9A4"/>
    <w:pPr>
      <w:keepNext/>
      <w:spacing w:before="200"/>
      <w:outlineLvl w:val="2"/>
    </w:pPr>
    <w:rPr>
      <w:rFonts w:ascii="Cambria" w:hAnsi="Cambria" w:eastAsia="SimSun"/>
      <w:b/>
      <w:bCs/>
      <w:color w:val="4F81BD"/>
      <w:sz w:val="20"/>
    </w:rPr>
  </w:style>
  <w:style w:type="paragraph" w:styleId="Heading4">
    <w:name w:val="heading 4"/>
    <w:basedOn w:val="Normal"/>
    <w:next w:val="Normal"/>
    <w:link w:val="Heading4Char"/>
    <w:qFormat/>
    <w:rsid w:val="0003322E"/>
    <w:pPr>
      <w:keepNext/>
      <w:outlineLvl w:val="3"/>
    </w:pPr>
    <w:rPr>
      <w:i/>
      <w:iCs/>
      <w:sz w:val="26"/>
      <w:szCs w:val="26"/>
      <w:lang w:val="en-US" w:eastAsia="ru-RU"/>
    </w:rPr>
  </w:style>
  <w:style w:type="paragraph" w:styleId="Heading7">
    <w:name w:val="heading 7"/>
    <w:basedOn w:val="Normal"/>
    <w:next w:val="Normal"/>
    <w:link w:val="Heading7Char"/>
    <w:qFormat/>
    <w:rsid w:val="0003322E"/>
    <w:pPr>
      <w:spacing w:before="240" w:after="60"/>
      <w:outlineLvl w:val="6"/>
    </w:pPr>
    <w:rPr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322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uiPriority w:val="99"/>
    <w:rsid w:val="0003322E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03322E"/>
    <w:pPr>
      <w:widowControl w:val="0"/>
    </w:pPr>
    <w:rPr>
      <w:sz w:val="20"/>
    </w:rPr>
  </w:style>
  <w:style w:type="character" w:styleId="CommentTextChar" w:customStyle="1">
    <w:name w:val="Comment Text Char"/>
    <w:link w:val="CommentText"/>
    <w:uiPriority w:val="99"/>
    <w:rsid w:val="0003322E"/>
    <w:rPr>
      <w:rFonts w:ascii="Times New Roman" w:hAnsi="Times New Roman" w:eastAsia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22E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03322E"/>
    <w:rPr>
      <w:rFonts w:ascii="Tahoma" w:hAnsi="Tahoma" w:eastAsia="Times New Roman" w:cs="Tahoma"/>
      <w:sz w:val="16"/>
      <w:szCs w:val="16"/>
      <w:lang w:val="en-GB"/>
    </w:rPr>
  </w:style>
  <w:style w:type="character" w:styleId="Heading1Char" w:customStyle="1">
    <w:name w:val="Heading 1 Char"/>
    <w:link w:val="Heading1"/>
    <w:rsid w:val="0003322E"/>
    <w:rPr>
      <w:rFonts w:ascii="Times New Roman" w:hAnsi="Times New Roman" w:eastAsia="Times New Roman" w:cs="Times New Roman"/>
      <w:sz w:val="28"/>
      <w:szCs w:val="28"/>
      <w:lang w:val="en-US" w:eastAsia="ru-RU"/>
    </w:rPr>
  </w:style>
  <w:style w:type="character" w:styleId="Heading4Char" w:customStyle="1">
    <w:name w:val="Heading 4 Char"/>
    <w:link w:val="Heading4"/>
    <w:rsid w:val="0003322E"/>
    <w:rPr>
      <w:rFonts w:ascii="Times New Roman" w:hAnsi="Times New Roman" w:eastAsia="Times New Roman" w:cs="Times New Roman"/>
      <w:i/>
      <w:iCs/>
      <w:sz w:val="26"/>
      <w:szCs w:val="26"/>
      <w:lang w:val="en-US" w:eastAsia="ru-RU"/>
    </w:rPr>
  </w:style>
  <w:style w:type="character" w:styleId="Heading7Char" w:customStyle="1">
    <w:name w:val="Heading 7 Char"/>
    <w:link w:val="Heading7"/>
    <w:rsid w:val="0003322E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Emphasis">
    <w:name w:val="Emphasis"/>
    <w:uiPriority w:val="99"/>
    <w:qFormat/>
    <w:rsid w:val="0003322E"/>
    <w:rPr>
      <w:i/>
      <w:iCs/>
    </w:rPr>
  </w:style>
  <w:style w:type="character" w:styleId="Heading2Char" w:customStyle="1">
    <w:name w:val="Heading 2 Char"/>
    <w:link w:val="Heading2"/>
    <w:uiPriority w:val="99"/>
    <w:rsid w:val="0003322E"/>
    <w:rPr>
      <w:rFonts w:ascii="Cambria" w:hAnsi="Cambria" w:eastAsia="SimSun" w:cs="Times New Roman"/>
      <w:b/>
      <w:bCs/>
      <w:color w:val="4F81BD"/>
      <w:sz w:val="26"/>
      <w:szCs w:val="26"/>
      <w:lang w:val="en-GB"/>
    </w:rPr>
  </w:style>
  <w:style w:type="paragraph" w:styleId="BodyTextIndent2">
    <w:name w:val="Body Text Indent 2"/>
    <w:basedOn w:val="Normal"/>
    <w:link w:val="BodyTextIndent2Char"/>
    <w:rsid w:val="0003322E"/>
    <w:pPr>
      <w:ind w:right="-483" w:firstLine="426"/>
      <w:jc w:val="both"/>
    </w:pPr>
    <w:rPr>
      <w:szCs w:val="24"/>
      <w:lang w:val="en-US" w:eastAsia="ru-RU"/>
    </w:rPr>
  </w:style>
  <w:style w:type="character" w:styleId="BodyTextIndent2Char" w:customStyle="1">
    <w:name w:val="Body Text Indent 2 Char"/>
    <w:link w:val="BodyTextIndent2"/>
    <w:rsid w:val="0003322E"/>
    <w:rPr>
      <w:rFonts w:ascii="Times New Roman" w:hAnsi="Times New Roman" w:eastAsia="Times New Roman" w:cs="Times New Roman"/>
      <w:sz w:val="24"/>
      <w:szCs w:val="24"/>
      <w:lang w:val="en-US" w:eastAsia="ru-RU"/>
    </w:rPr>
  </w:style>
  <w:style w:type="character" w:styleId="BodyTextChar1" w:customStyle="1">
    <w:name w:val="Body Text Char1"/>
    <w:rsid w:val="0003322E"/>
    <w:rPr>
      <w:sz w:val="24"/>
      <w:szCs w:val="24"/>
      <w:lang w:val="en-US" w:eastAsia="en-US" w:bidi="ar-SA"/>
    </w:rPr>
  </w:style>
  <w:style w:type="paragraph" w:styleId="BodyText">
    <w:name w:val="Body Text"/>
    <w:basedOn w:val="Normal"/>
    <w:link w:val="BodyTextChar"/>
    <w:uiPriority w:val="99"/>
    <w:unhideWhenUsed/>
    <w:rsid w:val="0003322E"/>
    <w:pPr>
      <w:spacing w:after="120"/>
    </w:pPr>
    <w:rPr>
      <w:sz w:val="20"/>
    </w:rPr>
  </w:style>
  <w:style w:type="character" w:styleId="BodyTextChar" w:customStyle="1">
    <w:name w:val="Body Text Char"/>
    <w:link w:val="BodyText"/>
    <w:uiPriority w:val="99"/>
    <w:rsid w:val="0003322E"/>
    <w:rPr>
      <w:rFonts w:ascii="Times New Roman" w:hAnsi="Times New Roman" w:eastAsia="Times New Roman" w:cs="Times New Roman"/>
      <w:szCs w:val="20"/>
      <w:lang w:val="en-GB"/>
    </w:rPr>
  </w:style>
  <w:style w:type="paragraph" w:styleId="ListParagraph">
    <w:name w:val="List Paragraph"/>
    <w:basedOn w:val="Normal"/>
    <w:uiPriority w:val="99"/>
    <w:qFormat/>
    <w:rsid w:val="0003322E"/>
    <w:pPr>
      <w:ind w:left="720"/>
      <w:contextualSpacing/>
    </w:pPr>
  </w:style>
  <w:style w:type="paragraph" w:styleId="NumberList" w:customStyle="1">
    <w:name w:val="NumberList"/>
    <w:basedOn w:val="Normal"/>
    <w:rsid w:val="00F76536"/>
    <w:pPr>
      <w:numPr>
        <w:numId w:val="1"/>
      </w:numPr>
      <w:suppressAutoHyphens/>
      <w:spacing w:after="180" w:line="320" w:lineRule="exact"/>
    </w:pPr>
    <w:rPr>
      <w:lang w:val="en-US"/>
    </w:rPr>
  </w:style>
  <w:style w:type="paragraph" w:styleId="c-bodytext" w:customStyle="1">
    <w:name w:val="c-bodytext"/>
    <w:basedOn w:val="Normal"/>
    <w:rsid w:val="00F76536"/>
    <w:pPr>
      <w:spacing w:before="120" w:after="120" w:line="280" w:lineRule="atLeast"/>
    </w:pPr>
    <w:rPr>
      <w:szCs w:val="24"/>
      <w:lang w:val="en-US"/>
    </w:rPr>
  </w:style>
  <w:style w:type="paragraph" w:styleId="Picturetitle" w:customStyle="1">
    <w:name w:val="Picture title"/>
    <w:basedOn w:val="Normal"/>
    <w:rsid w:val="00F76536"/>
    <w:pPr>
      <w:spacing w:before="8040"/>
      <w:jc w:val="both"/>
    </w:pPr>
    <w:rPr>
      <w:rFonts w:ascii="Arial" w:hAnsi="Arial"/>
      <w:lang w:eastAsia="ru-RU"/>
    </w:rPr>
  </w:style>
  <w:style w:type="paragraph" w:styleId="Title">
    <w:name w:val="Title"/>
    <w:basedOn w:val="Normal"/>
    <w:link w:val="TitleChar"/>
    <w:qFormat/>
    <w:rsid w:val="00F76536"/>
    <w:pPr>
      <w:jc w:val="center"/>
    </w:pPr>
    <w:rPr>
      <w:b/>
      <w:bCs/>
      <w:sz w:val="26"/>
      <w:lang w:eastAsia="ru-RU"/>
    </w:rPr>
  </w:style>
  <w:style w:type="character" w:styleId="TitleChar" w:customStyle="1">
    <w:name w:val="Title Char"/>
    <w:link w:val="Title"/>
    <w:rsid w:val="00F76536"/>
    <w:rPr>
      <w:rFonts w:ascii="Times New Roman" w:hAnsi="Times New Roman" w:eastAsia="Times New Roman" w:cs="Times New Roman"/>
      <w:b/>
      <w:bCs/>
      <w:sz w:val="26"/>
      <w:szCs w:val="20"/>
      <w:lang w:eastAsia="ru-RU"/>
    </w:rPr>
  </w:style>
  <w:style w:type="character" w:styleId="Heading3Char" w:customStyle="1">
    <w:name w:val="Heading 3 Char"/>
    <w:link w:val="Heading3"/>
    <w:uiPriority w:val="9"/>
    <w:semiHidden/>
    <w:rsid w:val="009A69A4"/>
    <w:rPr>
      <w:rFonts w:ascii="Cambria" w:hAnsi="Cambria" w:eastAsia="SimSun" w:cs="Times New Roman"/>
      <w:b/>
      <w:bCs/>
      <w:color w:val="4F81BD"/>
      <w:szCs w:val="20"/>
      <w:lang w:val="en-GB"/>
    </w:rPr>
  </w:style>
  <w:style w:type="paragraph" w:styleId="Header">
    <w:name w:val="header"/>
    <w:basedOn w:val="Normal"/>
    <w:link w:val="HeaderChar"/>
    <w:rsid w:val="009A69A4"/>
    <w:pPr>
      <w:tabs>
        <w:tab w:val="center" w:pos="4320"/>
        <w:tab w:val="right" w:pos="8640"/>
      </w:tabs>
    </w:pPr>
    <w:rPr>
      <w:sz w:val="20"/>
    </w:rPr>
  </w:style>
  <w:style w:type="character" w:styleId="HeaderChar" w:customStyle="1">
    <w:name w:val="Header Char"/>
    <w:link w:val="Header"/>
    <w:rsid w:val="009A69A4"/>
    <w:rPr>
      <w:rFonts w:ascii="Times New Roman" w:hAnsi="Times New Roman" w:eastAsia="Times New Roman" w:cs="Times New Roman"/>
      <w:szCs w:val="20"/>
      <w:lang w:val="en-GB"/>
    </w:rPr>
  </w:style>
  <w:style w:type="paragraph" w:styleId="EndnoteText">
    <w:name w:val="endnote text"/>
    <w:basedOn w:val="Normal"/>
    <w:link w:val="EndnoteTextChar"/>
    <w:semiHidden/>
    <w:rsid w:val="006010D5"/>
    <w:rPr>
      <w:sz w:val="20"/>
    </w:rPr>
  </w:style>
  <w:style w:type="character" w:styleId="EndnoteTextChar" w:customStyle="1">
    <w:name w:val="Endnote Text Char"/>
    <w:link w:val="EndnoteText"/>
    <w:semiHidden/>
    <w:rsid w:val="006010D5"/>
    <w:rPr>
      <w:rFonts w:ascii="Times New Roman" w:hAnsi="Times New Roman" w:eastAsia="Times New Roman" w:cs="Times New Roman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D0"/>
    <w:pPr>
      <w:widowControl/>
    </w:pPr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8424D0"/>
    <w:rPr>
      <w:rFonts w:ascii="Times New Roman" w:hAnsi="Times New Roman" w:eastAsia="Times New Roman" w:cs="Times New Roman"/>
      <w:b/>
      <w:bCs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261B9"/>
    <w:pPr>
      <w:tabs>
        <w:tab w:val="center" w:pos="4680"/>
        <w:tab w:val="right" w:pos="9360"/>
      </w:tabs>
    </w:pPr>
    <w:rPr>
      <w:sz w:val="20"/>
    </w:rPr>
  </w:style>
  <w:style w:type="character" w:styleId="FooterChar" w:customStyle="1">
    <w:name w:val="Footer Char"/>
    <w:link w:val="Footer"/>
    <w:uiPriority w:val="99"/>
    <w:rsid w:val="00A261B9"/>
    <w:rPr>
      <w:rFonts w:ascii="Times New Roman" w:hAnsi="Times New Roman" w:eastAsia="Times New Roman" w:cs="Times New Roman"/>
      <w:szCs w:val="20"/>
      <w:lang w:val="en-GB"/>
    </w:rPr>
  </w:style>
  <w:style w:type="paragraph" w:styleId="NoSpacing">
    <w:name w:val="No Spacing"/>
    <w:basedOn w:val="Normal"/>
    <w:uiPriority w:val="1"/>
    <w:qFormat/>
    <w:rsid w:val="00FB4EF8"/>
    <w:rPr>
      <w:rFonts w:eastAsia="SimSun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DA6361"/>
    <w:rPr>
      <w:color w:val="0000FF" w:themeColor="hyperlink"/>
      <w:u w:val="single"/>
    </w:rPr>
  </w:style>
  <w:style w:type="character" w:styleId="C-BodyTextChar" w:customStyle="1">
    <w:name w:val="C-Body Text Char"/>
    <w:link w:val="C-BodyText0"/>
    <w:rsid w:val="00A02AD2"/>
    <w:rPr>
      <w:sz w:val="24"/>
      <w:lang w:val="en-US" w:eastAsia="en-US"/>
    </w:rPr>
  </w:style>
  <w:style w:type="paragraph" w:styleId="C-BodyText0" w:customStyle="1">
    <w:name w:val="C-Body Text"/>
    <w:link w:val="C-BodyTextChar"/>
    <w:rsid w:val="00A02AD2"/>
    <w:pPr>
      <w:spacing w:before="120" w:after="120" w:line="280" w:lineRule="atLeast"/>
    </w:pPr>
    <w:rPr>
      <w:sz w:val="24"/>
      <w:lang w:val="en-US" w:eastAsia="en-US"/>
    </w:rPr>
  </w:style>
  <w:style w:type="character" w:styleId="base1" w:customStyle="1">
    <w:name w:val="base1"/>
    <w:rsid w:val="00A02AD2"/>
    <w:rPr>
      <w:rFonts w:hint="default" w:ascii="Arial" w:hAnsi="Arial" w:cs="Arial"/>
      <w:color w:val="000000"/>
      <w:sz w:val="14"/>
      <w:szCs w:val="14"/>
    </w:rPr>
  </w:style>
  <w:style w:type="paragraph" w:styleId="Caption">
    <w:name w:val="caption"/>
    <w:basedOn w:val="Normal"/>
    <w:qFormat/>
    <w:rsid w:val="00850310"/>
    <w:pPr>
      <w:jc w:val="center"/>
    </w:pPr>
    <w:rPr>
      <w:sz w:val="28"/>
      <w:lang w:eastAsia="ru-RU"/>
    </w:rPr>
  </w:style>
  <w:style w:type="paragraph" w:styleId="C-TableText" w:customStyle="1">
    <w:name w:val="C-Table Text"/>
    <w:link w:val="C-TableTextChar"/>
    <w:uiPriority w:val="99"/>
    <w:rsid w:val="00850310"/>
    <w:pPr>
      <w:spacing w:before="60" w:after="60"/>
    </w:pPr>
    <w:rPr>
      <w:rFonts w:ascii="Times New Roman" w:hAnsi="Times New Roman" w:eastAsia="Times New Roman"/>
      <w:sz w:val="22"/>
      <w:lang w:val="en-US" w:eastAsia="en-US"/>
    </w:rPr>
  </w:style>
  <w:style w:type="paragraph" w:styleId="Date">
    <w:name w:val="Date"/>
    <w:basedOn w:val="Normal"/>
    <w:next w:val="Normal"/>
    <w:link w:val="DateChar1"/>
    <w:rsid w:val="00850310"/>
  </w:style>
  <w:style w:type="character" w:styleId="DateChar" w:customStyle="1">
    <w:name w:val="Date Char"/>
    <w:basedOn w:val="DefaultParagraphFont"/>
    <w:uiPriority w:val="99"/>
    <w:semiHidden/>
    <w:rsid w:val="00850310"/>
    <w:rPr>
      <w:rFonts w:ascii="Times New Roman" w:hAnsi="Times New Roman" w:eastAsia="Times New Roman"/>
      <w:sz w:val="22"/>
      <w:lang w:val="en-GB" w:eastAsia="en-US"/>
    </w:rPr>
  </w:style>
  <w:style w:type="character" w:styleId="DateChar1" w:customStyle="1">
    <w:name w:val="Date Char1"/>
    <w:link w:val="Date"/>
    <w:locked/>
    <w:rsid w:val="00850310"/>
    <w:rPr>
      <w:rFonts w:ascii="Times New Roman" w:hAnsi="Times New Roman" w:eastAsia="Times New Roman"/>
      <w:sz w:val="22"/>
      <w:lang w:val="en-GB" w:eastAsia="en-US"/>
    </w:rPr>
  </w:style>
  <w:style w:type="paragraph" w:styleId="Default" w:customStyle="1">
    <w:name w:val="Default"/>
    <w:rsid w:val="00850310"/>
    <w:pPr>
      <w:autoSpaceDE w:val="0"/>
      <w:autoSpaceDN w:val="0"/>
      <w:adjustRightInd w:val="0"/>
    </w:pPr>
    <w:rPr>
      <w:rFonts w:ascii="Times New Roman" w:hAnsi="Times New Roman" w:eastAsia="SimSun"/>
      <w:color w:val="000000"/>
      <w:sz w:val="24"/>
      <w:szCs w:val="24"/>
      <w:lang w:val="fr-FR" w:eastAsia="fr-FR"/>
    </w:rPr>
  </w:style>
  <w:style w:type="character" w:styleId="C-TableTextChar" w:customStyle="1">
    <w:name w:val="C-Table Text Char"/>
    <w:link w:val="C-TableText"/>
    <w:uiPriority w:val="99"/>
    <w:locked/>
    <w:rsid w:val="00334898"/>
    <w:rPr>
      <w:rFonts w:ascii="Times New Roman" w:hAnsi="Times New Roman" w:eastAsia="Times New Roman"/>
      <w:sz w:val="22"/>
      <w:lang w:val="en-US" w:eastAsia="en-US"/>
    </w:rPr>
  </w:style>
  <w:style w:type="paragraph" w:styleId="C-TableHeader" w:customStyle="1">
    <w:name w:val="C-Table Header"/>
    <w:next w:val="C-TableText"/>
    <w:link w:val="C-TableHeaderChar"/>
    <w:rsid w:val="00334898"/>
    <w:pPr>
      <w:keepNext/>
      <w:spacing w:before="60" w:after="60"/>
    </w:pPr>
    <w:rPr>
      <w:rFonts w:ascii="Times New Roman" w:hAnsi="Times New Roman"/>
      <w:b/>
      <w:sz w:val="22"/>
      <w:szCs w:val="22"/>
      <w:lang w:val="en-GB" w:eastAsia="en-US"/>
    </w:rPr>
  </w:style>
  <w:style w:type="character" w:styleId="C-TableHeaderChar" w:customStyle="1">
    <w:name w:val="C-Table Header Char"/>
    <w:link w:val="C-TableHeader"/>
    <w:uiPriority w:val="99"/>
    <w:locked/>
    <w:rsid w:val="00334898"/>
    <w:rPr>
      <w:rFonts w:ascii="Times New Roman" w:hAnsi="Times New Roman"/>
      <w:b/>
      <w:sz w:val="22"/>
      <w:szCs w:val="22"/>
      <w:lang w:val="en-GB" w:eastAsia="en-US"/>
    </w:rPr>
  </w:style>
  <w:style w:type="paragraph" w:styleId="C-TableFootnote" w:customStyle="1">
    <w:name w:val="C-Table Footnote"/>
    <w:next w:val="C-BodyText0"/>
    <w:link w:val="C-TableFootnoteChar"/>
    <w:uiPriority w:val="99"/>
    <w:rsid w:val="00334898"/>
    <w:pPr>
      <w:tabs>
        <w:tab w:val="left" w:pos="144"/>
      </w:tabs>
      <w:ind w:left="144" w:hanging="144"/>
    </w:pPr>
    <w:rPr>
      <w:rFonts w:ascii="Times New Roman" w:hAnsi="Times New Roman"/>
      <w:sz w:val="22"/>
      <w:szCs w:val="22"/>
      <w:lang w:val="en-US" w:eastAsia="en-US"/>
    </w:rPr>
  </w:style>
  <w:style w:type="character" w:styleId="C-TableFootnoteChar" w:customStyle="1">
    <w:name w:val="C-Table Footnote Char"/>
    <w:link w:val="C-TableFootnote"/>
    <w:uiPriority w:val="99"/>
    <w:locked/>
    <w:rsid w:val="00334898"/>
    <w:rPr>
      <w:rFonts w:ascii="Times New Roman" w:hAnsi="Times New Roman"/>
      <w:sz w:val="22"/>
      <w:szCs w:val="22"/>
      <w:lang w:val="en-US" w:eastAsia="en-US"/>
    </w:rPr>
  </w:style>
  <w:style w:type="character" w:styleId="FontStyle46" w:customStyle="1">
    <w:name w:val="Font Style46"/>
    <w:basedOn w:val="DefaultParagraphFont"/>
    <w:rsid w:val="002D24B5"/>
    <w:rPr>
      <w:rFonts w:ascii="Times New Roman" w:hAnsi="Times New Roman" w:cs="Times New Roman"/>
      <w:color w:val="000000"/>
      <w:sz w:val="20"/>
      <w:szCs w:val="20"/>
    </w:rPr>
  </w:style>
  <w:style w:type="paragraph" w:styleId="Style4" w:customStyle="1">
    <w:name w:val="Style4"/>
    <w:basedOn w:val="Normal"/>
    <w:rsid w:val="005369F8"/>
    <w:pPr>
      <w:widowControl w:val="0"/>
      <w:autoSpaceDE w:val="0"/>
      <w:autoSpaceDN w:val="0"/>
      <w:adjustRightInd w:val="0"/>
      <w:spacing w:line="293" w:lineRule="exact"/>
    </w:pPr>
    <w:rPr>
      <w:szCs w:val="24"/>
      <w:lang w:eastAsia="ru-RU"/>
    </w:rPr>
  </w:style>
  <w:style w:type="character" w:styleId="FontStyle42" w:customStyle="1">
    <w:name w:val="Font Style42"/>
    <w:basedOn w:val="DefaultParagraphFont"/>
    <w:rsid w:val="0024530D"/>
    <w:rPr>
      <w:rFonts w:ascii="Times New Roman" w:hAnsi="Times New Roman" w:cs="Times New Roman"/>
      <w:color w:val="000000"/>
      <w:sz w:val="20"/>
      <w:szCs w:val="20"/>
    </w:rPr>
  </w:style>
  <w:style w:type="character" w:styleId="FontStyle41" w:customStyle="1">
    <w:name w:val="Font Style41"/>
    <w:basedOn w:val="DefaultParagraphFont"/>
    <w:rsid w:val="0024530D"/>
    <w:rPr>
      <w:rFonts w:ascii="Times New Roman" w:hAnsi="Times New Roman" w:cs="Times New Roman"/>
      <w:i/>
      <w:iCs/>
      <w:color w:val="000000"/>
      <w:sz w:val="20"/>
      <w:szCs w:val="20"/>
    </w:rPr>
  </w:style>
  <w:style w:type="paragraph" w:styleId="western" w:customStyle="1">
    <w:name w:val="western"/>
    <w:basedOn w:val="Normal"/>
    <w:rsid w:val="00B11EEB"/>
    <w:pPr>
      <w:spacing w:before="100" w:beforeAutospacing="1" w:after="100" w:afterAutospacing="1"/>
    </w:pPr>
    <w:rPr>
      <w:szCs w:val="24"/>
      <w:lang w:eastAsia="ru-RU"/>
    </w:rPr>
  </w:style>
  <w:style w:type="paragraph" w:styleId="Style8" w:customStyle="1">
    <w:name w:val="Style8"/>
    <w:basedOn w:val="Normal"/>
    <w:rsid w:val="00A81094"/>
    <w:pPr>
      <w:widowControl w:val="0"/>
      <w:autoSpaceDE w:val="0"/>
      <w:autoSpaceDN w:val="0"/>
      <w:adjustRightInd w:val="0"/>
      <w:spacing w:line="509" w:lineRule="exact"/>
    </w:pPr>
    <w:rPr>
      <w:szCs w:val="24"/>
      <w:lang w:eastAsia="ru-RU"/>
    </w:rPr>
  </w:style>
  <w:style w:type="paragraph" w:styleId="Style14" w:customStyle="1">
    <w:name w:val="Style14"/>
    <w:basedOn w:val="Normal"/>
    <w:rsid w:val="0049448E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character" w:styleId="FontStyle45" w:customStyle="1">
    <w:name w:val="Font Style45"/>
    <w:rsid w:val="0049448E"/>
    <w:rPr>
      <w:rFonts w:ascii="Times New Roman" w:hAnsi="Times New Roman" w:cs="Times New Roman"/>
      <w:b/>
      <w:bCs/>
      <w:color w:val="000000"/>
      <w:sz w:val="20"/>
      <w:szCs w:val="20"/>
    </w:rPr>
  </w:style>
  <w:style w:type="paragraph" w:styleId="Style11" w:customStyle="1">
    <w:name w:val="Style11"/>
    <w:basedOn w:val="Normal"/>
    <w:rsid w:val="0049448E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paragraph" w:styleId="Style12" w:customStyle="1">
    <w:name w:val="Style12"/>
    <w:basedOn w:val="Normal"/>
    <w:rsid w:val="0049448E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paragraph" w:styleId="Style15" w:customStyle="1">
    <w:name w:val="Style15"/>
    <w:basedOn w:val="Normal"/>
    <w:rsid w:val="0049448E"/>
    <w:pPr>
      <w:widowControl w:val="0"/>
      <w:autoSpaceDE w:val="0"/>
      <w:autoSpaceDN w:val="0"/>
      <w:adjustRightInd w:val="0"/>
      <w:spacing w:line="254" w:lineRule="exact"/>
    </w:pPr>
    <w:rPr>
      <w:szCs w:val="24"/>
      <w:lang w:eastAsia="ru-RU"/>
    </w:rPr>
  </w:style>
  <w:style w:type="paragraph" w:styleId="Style7" w:customStyle="1">
    <w:name w:val="Style7"/>
    <w:basedOn w:val="Normal"/>
    <w:rsid w:val="00C7564E"/>
    <w:pPr>
      <w:widowControl w:val="0"/>
      <w:autoSpaceDE w:val="0"/>
      <w:autoSpaceDN w:val="0"/>
      <w:adjustRightInd w:val="0"/>
      <w:spacing w:line="250" w:lineRule="exact"/>
      <w:jc w:val="both"/>
    </w:pPr>
    <w:rPr>
      <w:szCs w:val="24"/>
      <w:lang w:eastAsia="ru-RU"/>
    </w:rPr>
  </w:style>
  <w:style w:type="paragraph" w:styleId="Style22" w:customStyle="1">
    <w:name w:val="Style22"/>
    <w:basedOn w:val="Normal"/>
    <w:rsid w:val="00CE33EB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paragraph" w:styleId="Style13" w:customStyle="1">
    <w:name w:val="Style13"/>
    <w:basedOn w:val="Normal"/>
    <w:rsid w:val="00DE5988"/>
    <w:pPr>
      <w:widowControl w:val="0"/>
      <w:autoSpaceDE w:val="0"/>
      <w:autoSpaceDN w:val="0"/>
      <w:adjustRightInd w:val="0"/>
      <w:spacing w:line="254" w:lineRule="exact"/>
    </w:pPr>
    <w:rPr>
      <w:szCs w:val="24"/>
      <w:lang w:eastAsia="ru-RU"/>
    </w:rPr>
  </w:style>
  <w:style w:type="paragraph" w:styleId="Style30" w:customStyle="1">
    <w:name w:val="Style30"/>
    <w:basedOn w:val="Normal"/>
    <w:rsid w:val="00EA09C7"/>
    <w:pPr>
      <w:widowControl w:val="0"/>
      <w:autoSpaceDE w:val="0"/>
      <w:autoSpaceDN w:val="0"/>
      <w:adjustRightInd w:val="0"/>
      <w:jc w:val="center"/>
    </w:pPr>
    <w:rPr>
      <w:szCs w:val="24"/>
      <w:lang w:eastAsia="ru-RU"/>
    </w:rPr>
  </w:style>
  <w:style w:type="paragraph" w:styleId="Style9" w:customStyle="1">
    <w:name w:val="Style9"/>
    <w:basedOn w:val="Normal"/>
    <w:rsid w:val="00EA09C7"/>
    <w:pPr>
      <w:widowControl w:val="0"/>
      <w:autoSpaceDE w:val="0"/>
      <w:autoSpaceDN w:val="0"/>
      <w:adjustRightInd w:val="0"/>
    </w:pPr>
    <w:rPr>
      <w:szCs w:val="24"/>
      <w:lang w:eastAsia="ru-RU"/>
    </w:rPr>
  </w:style>
  <w:style w:type="paragraph" w:styleId="Revision">
    <w:name w:val="Revision"/>
    <w:hidden/>
    <w:uiPriority w:val="99"/>
    <w:semiHidden/>
    <w:rsid w:val="00285D97"/>
    <w:rPr>
      <w:rFonts w:ascii="Times New Roman" w:hAnsi="Times New Roman" w:eastAsia="Times New Roman"/>
      <w:sz w:val="22"/>
      <w:lang w:val="en-GB" w:eastAsia="en-US"/>
    </w:rPr>
  </w:style>
  <w:style w:type="paragraph" w:styleId="GTCTitle" w:customStyle="1">
    <w:name w:val="GTC Title"/>
    <w:basedOn w:val="Normal"/>
    <w:rsid w:val="00040529"/>
    <w:pPr>
      <w:spacing w:before="120" w:after="120"/>
      <w:jc w:val="both"/>
    </w:pPr>
    <w:rPr>
      <w:rFonts w:ascii="Arial" w:hAnsi="Arial" w:cs="Arial"/>
      <w:b/>
      <w:bCs/>
      <w:sz w:val="36"/>
      <w:szCs w:val="36"/>
      <w:lang w:val="en-US"/>
    </w:rPr>
  </w:style>
  <w:style w:type="paragraph" w:styleId="GTCBodyText" w:customStyle="1">
    <w:name w:val="GTC Body Text"/>
    <w:basedOn w:val="Normal"/>
    <w:rsid w:val="00040529"/>
    <w:pPr>
      <w:spacing w:before="240" w:after="240" w:line="300" w:lineRule="auto"/>
      <w:jc w:val="both"/>
    </w:pPr>
    <w:rPr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040529"/>
    <w:rPr>
      <w:rFonts w:ascii="Calibri" w:hAnsi="Calibri" w:eastAsia="Calibri" w:cs="Consolas"/>
      <w:szCs w:val="21"/>
      <w:lang w:val="en-US"/>
    </w:rPr>
  </w:style>
  <w:style w:type="character" w:styleId="PlainTextChar" w:customStyle="1">
    <w:name w:val="Plain Text Char"/>
    <w:basedOn w:val="DefaultParagraphFont"/>
    <w:link w:val="PlainText"/>
    <w:uiPriority w:val="99"/>
    <w:rsid w:val="00040529"/>
    <w:rPr>
      <w:rFonts w:cs="Consolas"/>
      <w:sz w:val="22"/>
      <w:szCs w:val="21"/>
      <w:lang w:val="en-US" w:eastAsia="en-US"/>
    </w:rPr>
  </w:style>
  <w:style w:type="paragraph" w:styleId="Nomdelinstitution" w:customStyle="1">
    <w:name w:val="Nom de l'institution"/>
    <w:basedOn w:val="Normal"/>
    <w:next w:val="Normal"/>
    <w:rsid w:val="008324D5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unhideWhenUsed/>
    <w:rsid w:val="0049135F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49135F"/>
    <w:rPr>
      <w:rFonts w:ascii="Times New Roman" w:hAnsi="Times New Roman" w:eastAsia="Times New Roman"/>
      <w:sz w:val="16"/>
      <w:szCs w:val="16"/>
      <w:lang w:val="en-GB" w:eastAsia="en-US"/>
    </w:rPr>
  </w:style>
  <w:style w:type="paragraph" w:styleId="Style10" w:customStyle="1">
    <w:name w:val="Style10"/>
    <w:basedOn w:val="Normal"/>
    <w:uiPriority w:val="99"/>
    <w:rsid w:val="00B90430"/>
    <w:pPr>
      <w:widowControl w:val="0"/>
      <w:autoSpaceDE w:val="0"/>
      <w:autoSpaceDN w:val="0"/>
      <w:adjustRightInd w:val="0"/>
      <w:spacing w:line="240" w:lineRule="auto"/>
    </w:pPr>
    <w:rPr>
      <w:rFonts w:ascii="Arial" w:hAnsi="Arial" w:eastAsia="Times New Roman" w:cs="Arial"/>
      <w:szCs w:val="24"/>
      <w:lang w:eastAsia="ru-RU"/>
    </w:rPr>
  </w:style>
  <w:style w:type="character" w:styleId="FontStyle32" w:customStyle="1">
    <w:name w:val="Font Style32"/>
    <w:basedOn w:val="DefaultParagraphFont"/>
    <w:uiPriority w:val="99"/>
    <w:rsid w:val="00B90430"/>
    <w:rPr>
      <w:rFonts w:hint="eastAsia" w:ascii="Arial Unicode MS" w:hAnsi="Arial Unicode MS" w:eastAsia="Arial Unicode MS" w:cs="Arial Unicode MS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image" Target="media/image7.png" Id="rId13" /><Relationship Type="http://schemas.openxmlformats.org/officeDocument/2006/relationships/image" Target="media/image12.emf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customXml" Target="../customXml/item4.xml" Id="rId25" /><Relationship Type="http://schemas.openxmlformats.org/officeDocument/2006/relationships/numbering" Target="numbering.xml" Id="rId2" /><Relationship Type="http://schemas.openxmlformats.org/officeDocument/2006/relationships/image" Target="media/image10.jpe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emf" Id="rId11" /><Relationship Type="http://schemas.openxmlformats.org/officeDocument/2006/relationships/customXml" Target="../customXml/item3.xml" Id="rId24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customXml" Target="../customXml/item2.xml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settings" Target="settings.xml" Id="rId4" /><Relationship Type="http://schemas.openxmlformats.org/officeDocument/2006/relationships/image" Target="media/image3.emf" Id="rId9" /><Relationship Type="http://schemas.openxmlformats.org/officeDocument/2006/relationships/image" Target="media/image8.png" Id="rId14" /><Relationship Type="http://schemas.openxmlformats.org/officeDocument/2006/relationships/theme" Target="theme/theme1.xml" Id="rId22" /><Relationship Type="http://schemas.openxmlformats.org/officeDocument/2006/relationships/header" Target="header.xml" Id="Rc7334b4f974c47be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4734478F88C46BEF6D12D66F880E1" ma:contentTypeVersion="5" ma:contentTypeDescription="Create a new document." ma:contentTypeScope="" ma:versionID="c6c8dff1d6de5b4c1f1934516baaf912">
  <xsd:schema xmlns:xsd="http://www.w3.org/2001/XMLSchema" xmlns:xs="http://www.w3.org/2001/XMLSchema" xmlns:p="http://schemas.microsoft.com/office/2006/metadata/properties" xmlns:ns2="f7fb57f2-eaf0-4be2-b104-24f69bdd1b11" xmlns:ns3="ee21dec0-75c0-4895-b78f-1789a485d209" targetNamespace="http://schemas.microsoft.com/office/2006/metadata/properties" ma:root="true" ma:fieldsID="7c03d0a29e5c49d0dbce0b5633f3077d" ns2:_="" ns3:_="">
    <xsd:import namespace="f7fb57f2-eaf0-4be2-b104-24f69bdd1b11"/>
    <xsd:import namespace="ee21dec0-75c0-4895-b78f-1789a485d2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b57f2-eaf0-4be2-b104-24f69bdd1b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dec0-75c0-4895-b78f-1789a485d20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0834AE-090B-4968-A7C4-B090C4AEF4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AAED9E-B6F4-4D35-9AD3-FEF71FCBFD73}"/>
</file>

<file path=customXml/itemProps3.xml><?xml version="1.0" encoding="utf-8"?>
<ds:datastoreItem xmlns:ds="http://schemas.openxmlformats.org/officeDocument/2006/customXml" ds:itemID="{57A4CC97-7743-4484-B17F-1410F40B00A5}"/>
</file>

<file path=customXml/itemProps4.xml><?xml version="1.0" encoding="utf-8"?>
<ds:datastoreItem xmlns:ds="http://schemas.openxmlformats.org/officeDocument/2006/customXml" ds:itemID="{9A4BA863-9D64-4026-934E-8996F8DAB3F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Celgene Corporation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Daria Kravtseva</dc:creator>
  <lastModifiedBy>Glazkova, Anna [JANRU]</lastModifiedBy>
  <revision>6</revision>
  <lastPrinted>2019-09-19T07:33:00.0000000Z</lastPrinted>
  <dcterms:created xsi:type="dcterms:W3CDTF">2023-05-23T06:43:00.0000000Z</dcterms:created>
  <dcterms:modified xsi:type="dcterms:W3CDTF">2023-11-22T10:16:06.4077598Z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0x0101002284734478F88C46BEF6D12D66F880E1</vt:lpwstr>
  </property>
</Properties>
</file>